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B99" w:rsidRPr="00336A99" w:rsidRDefault="00032B99" w:rsidP="00D812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Пояснительная записка к прогнозу социально-экономического развития Стародубского муниципального  округа Брянской области на среднесрочный период 202</w:t>
      </w:r>
      <w:r w:rsidR="00E16A36" w:rsidRPr="00336A99">
        <w:rPr>
          <w:rFonts w:ascii="Times New Roman" w:hAnsi="Times New Roman" w:cs="Times New Roman"/>
          <w:b/>
          <w:sz w:val="28"/>
          <w:szCs w:val="28"/>
        </w:rPr>
        <w:t>4</w:t>
      </w:r>
      <w:r w:rsidRPr="00336A99">
        <w:rPr>
          <w:rFonts w:ascii="Times New Roman" w:hAnsi="Times New Roman" w:cs="Times New Roman"/>
          <w:b/>
          <w:sz w:val="28"/>
          <w:szCs w:val="28"/>
        </w:rPr>
        <w:t>-202</w:t>
      </w:r>
      <w:r w:rsidR="00E16A36" w:rsidRPr="00336A99">
        <w:rPr>
          <w:rFonts w:ascii="Times New Roman" w:hAnsi="Times New Roman" w:cs="Times New Roman"/>
          <w:b/>
          <w:sz w:val="28"/>
          <w:szCs w:val="28"/>
        </w:rPr>
        <w:t>6</w:t>
      </w:r>
      <w:r w:rsidRPr="00336A99"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032B99" w:rsidRPr="00336A9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A99">
        <w:rPr>
          <w:rFonts w:ascii="Times New Roman" w:hAnsi="Times New Roman" w:cs="Times New Roman"/>
          <w:sz w:val="28"/>
          <w:szCs w:val="28"/>
        </w:rPr>
        <w:t>Базой для разработки прогноза социально-экономического развития Стародубского муниципального  округа Брянской области на 202</w:t>
      </w:r>
      <w:r w:rsidR="00E16A36" w:rsidRPr="00336A99">
        <w:rPr>
          <w:rFonts w:ascii="Times New Roman" w:hAnsi="Times New Roman" w:cs="Times New Roman"/>
          <w:sz w:val="28"/>
          <w:szCs w:val="28"/>
        </w:rPr>
        <w:t>4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16A36" w:rsidRPr="00336A99">
        <w:rPr>
          <w:rFonts w:ascii="Times New Roman" w:hAnsi="Times New Roman" w:cs="Times New Roman"/>
          <w:sz w:val="28"/>
          <w:szCs w:val="28"/>
        </w:rPr>
        <w:t>5</w:t>
      </w:r>
      <w:r w:rsidRPr="00336A99">
        <w:rPr>
          <w:rFonts w:ascii="Times New Roman" w:hAnsi="Times New Roman" w:cs="Times New Roman"/>
          <w:sz w:val="28"/>
          <w:szCs w:val="28"/>
        </w:rPr>
        <w:t xml:space="preserve"> и 202</w:t>
      </w:r>
      <w:r w:rsidR="00E16A36" w:rsidRPr="00336A99">
        <w:rPr>
          <w:rFonts w:ascii="Times New Roman" w:hAnsi="Times New Roman" w:cs="Times New Roman"/>
          <w:sz w:val="28"/>
          <w:szCs w:val="28"/>
        </w:rPr>
        <w:t>6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годов являются основные макроэкономические показатели социально-экономического развития </w:t>
      </w:r>
      <w:r w:rsidR="001F71C5" w:rsidRPr="00336A99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336A99">
        <w:rPr>
          <w:rFonts w:ascii="Times New Roman" w:hAnsi="Times New Roman" w:cs="Times New Roman"/>
          <w:sz w:val="28"/>
          <w:szCs w:val="28"/>
        </w:rPr>
        <w:t xml:space="preserve"> за предыдущие годы, итоги за отчетный период 202</w:t>
      </w:r>
      <w:r w:rsidR="00E16A36" w:rsidRPr="00336A99">
        <w:rPr>
          <w:rFonts w:ascii="Times New Roman" w:hAnsi="Times New Roman" w:cs="Times New Roman"/>
          <w:sz w:val="28"/>
          <w:szCs w:val="28"/>
        </w:rPr>
        <w:t>2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года, сценарные условия развития экономики Российской Федерации на 202</w:t>
      </w:r>
      <w:r w:rsidR="00E16A36" w:rsidRPr="00336A99">
        <w:rPr>
          <w:rFonts w:ascii="Times New Roman" w:hAnsi="Times New Roman" w:cs="Times New Roman"/>
          <w:sz w:val="28"/>
          <w:szCs w:val="28"/>
        </w:rPr>
        <w:t>4 год и на плановый период 2025</w:t>
      </w:r>
      <w:r w:rsidRPr="00336A99">
        <w:rPr>
          <w:rFonts w:ascii="Times New Roman" w:hAnsi="Times New Roman" w:cs="Times New Roman"/>
          <w:sz w:val="28"/>
          <w:szCs w:val="28"/>
        </w:rPr>
        <w:t xml:space="preserve"> и 202</w:t>
      </w:r>
      <w:r w:rsidR="00E16A36" w:rsidRPr="00336A99">
        <w:rPr>
          <w:rFonts w:ascii="Times New Roman" w:hAnsi="Times New Roman" w:cs="Times New Roman"/>
          <w:sz w:val="28"/>
          <w:szCs w:val="28"/>
        </w:rPr>
        <w:t>6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:rsidR="00032B99" w:rsidRPr="00336A9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прогнозе учтены принимаемые меры экономической политики, включая реализацию Общенационального плана действий, обеспечивающих восстановление занятости и доходов населения, рост экономики и долгосрочные структурные изменения в экономике, приоритеты и целевые индикаторы, определенные в муниципальных программах,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 период до 2030 года». Прогноз социально-экономического развития Стародубского муниципального  округа Брянской области на среднесрочный период </w:t>
      </w:r>
      <w:r w:rsidR="00E16A36" w:rsidRPr="00336A99">
        <w:rPr>
          <w:rFonts w:ascii="Times New Roman" w:hAnsi="Times New Roman" w:cs="Times New Roman"/>
          <w:sz w:val="28"/>
          <w:szCs w:val="28"/>
        </w:rPr>
        <w:t>2024-</w:t>
      </w:r>
      <w:r w:rsidRPr="00336A99">
        <w:rPr>
          <w:rFonts w:ascii="Times New Roman" w:hAnsi="Times New Roman" w:cs="Times New Roman"/>
          <w:sz w:val="28"/>
          <w:szCs w:val="28"/>
        </w:rPr>
        <w:t>202</w:t>
      </w:r>
      <w:r w:rsidR="00E16A36" w:rsidRPr="00336A99">
        <w:rPr>
          <w:rFonts w:ascii="Times New Roman" w:hAnsi="Times New Roman" w:cs="Times New Roman"/>
          <w:sz w:val="28"/>
          <w:szCs w:val="28"/>
        </w:rPr>
        <w:t>6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гг. разработан в двух вариантах.</w:t>
      </w:r>
    </w:p>
    <w:p w:rsidR="00032B99" w:rsidRPr="00336A9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Пояснительная записка к прогнозу сформирована по показателям базового варианта прогноза, который взят за основу при формировании бюджета округа  на 202</w:t>
      </w:r>
      <w:r w:rsidR="00E16A36" w:rsidRPr="00336A99">
        <w:rPr>
          <w:rFonts w:ascii="Times New Roman" w:hAnsi="Times New Roman" w:cs="Times New Roman"/>
          <w:sz w:val="28"/>
          <w:szCs w:val="28"/>
        </w:rPr>
        <w:t>4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год на плановый период 202</w:t>
      </w:r>
      <w:r w:rsidR="00E16A36" w:rsidRPr="00336A99">
        <w:rPr>
          <w:rFonts w:ascii="Times New Roman" w:hAnsi="Times New Roman" w:cs="Times New Roman"/>
          <w:sz w:val="28"/>
          <w:szCs w:val="28"/>
        </w:rPr>
        <w:t>5</w:t>
      </w:r>
      <w:r w:rsidRPr="00336A99">
        <w:rPr>
          <w:rFonts w:ascii="Times New Roman" w:hAnsi="Times New Roman" w:cs="Times New Roman"/>
          <w:sz w:val="28"/>
          <w:szCs w:val="28"/>
        </w:rPr>
        <w:t>-202</w:t>
      </w:r>
      <w:r w:rsidR="00E16A36" w:rsidRPr="00336A99">
        <w:rPr>
          <w:rFonts w:ascii="Times New Roman" w:hAnsi="Times New Roman" w:cs="Times New Roman"/>
          <w:sz w:val="28"/>
          <w:szCs w:val="28"/>
        </w:rPr>
        <w:t>6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032B99" w:rsidRPr="00336A9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6319" w:rsidRPr="00336A9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336A9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336A9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336A9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336A9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319" w:rsidRPr="00336A99" w:rsidRDefault="0048631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336A99" w:rsidRDefault="00032B99" w:rsidP="00E16A3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lastRenderedPageBreak/>
        <w:t>НАСЕЛЕНИЕ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Особенностью демографических тенденций округа в последнее время является старение населения, ухудшение возрастной структуры населения. 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 результате реализации  мероприятий национальных проектов «Демография» и «Здравоохранение», направленных на достижение целей по повышению рождаемости, снижению смертности, а также за счет улучшения репродуктивного здоровья, формирования мотивации к здоровому образу жизни, стимулирования к занятиям физкультурой и спортом, будет наблюдаться улучшение демографической ситуации.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На повышение рождаемости также направлены меры, предусматривающие повышение доступности дошкольного образования, увеличение сети образовательных организаций, реализующих образовательные программы дошкольного образования; создание потенциальной возможности для выхода на работу экономически активных родителей (законных представителей), имеющих детей в возрасте до трех лет, а также материальные меры поддержки.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Мероприятия по снижению смертности предусматривают: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завершение формирования  сети медицинских организаций первичного звена здравоохранения, строительство фельдшерско-акушерских пунктов, приобретение современного высокотехнологичного медицинского оборудования и мобильных медицинских комплексов;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внедрение инновационных медицинских технологий, включая систему ранней диагностики заболеваний;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обеспечение медицинских организаций системы здравоохранения квалифицированными кадрами;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реализацию программ борьбы с онкологическими и сердечн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сосудистыми заболеваниями, развитие детского здравоохранения и т.д.</w:t>
      </w:r>
    </w:p>
    <w:p w:rsidR="00E16A36" w:rsidRPr="00336A99" w:rsidRDefault="00E16A36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Следует отметить, что мероприятия по сокращению уровня смертности будут способствовать снижению возрастных коэффициентов смертности, </w:t>
      </w:r>
      <w:r w:rsidRPr="00336A99">
        <w:rPr>
          <w:rFonts w:ascii="Times New Roman" w:hAnsi="Times New Roman" w:cs="Times New Roman"/>
          <w:sz w:val="28"/>
          <w:szCs w:val="28"/>
        </w:rPr>
        <w:lastRenderedPageBreak/>
        <w:t>однако не смогут компенсировать потери, что приведет к сохранению естественной убыли населения на протяжении прогнозного периода.</w:t>
      </w:r>
    </w:p>
    <w:p w:rsidR="00E16A36" w:rsidRPr="00336A9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На 1 января 2023 года численность постоянного населения составила 34 097 человек. В  2024 г. прогнозируемая численность населения составит -33 500 человек, в 2025 - 33150 человек, в 2026 - 32 900 человек.</w:t>
      </w:r>
    </w:p>
    <w:p w:rsidR="00E16A36" w:rsidRPr="00336A9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По итогам 2022 года число родившихся составило 7  на 1000 человек населения (2021 год – 7,8). Общий коэффициент смертности составил – 18,5 человек на 1000 человек населения (2021 г – 20,9).</w:t>
      </w:r>
    </w:p>
    <w:p w:rsidR="00E16A36" w:rsidRPr="00336A9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 2023 году ожидаемый коэффициент рождаемости составит 7 на 1000 человек населения, коэффициент смертности населения – 17,9 на 1000 человек населения. Коэффициент естественной убыли населения в 2023 году прогнозируется в размере -10,9 на 1000 населения.</w:t>
      </w:r>
    </w:p>
    <w:p w:rsidR="00E16A36" w:rsidRPr="00336A9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целях повышения рождаемости на федеральном уровне приняты масштабные меры финансовой поддержки семей с детьми, а также женщинам в период беременности, которые также направлены на снижение риска возникновения бедности при рождении ребенка. Поскольку репродуктивное поведение населения имеет инерционный характер, положительные результаты введения мер по поддержке рождаемости, принятых в 2021-2022 годах, можно будет ожидать в среднесрочной перспективе. </w:t>
      </w:r>
    </w:p>
    <w:p w:rsidR="00E16A36" w:rsidRPr="00336A9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На повышение рождаемости также направлены меры, предусматривающие повышение доступности дошкольного образования, увеличение сети образовательных организаций, реализующих образовательные программы дошкольного образования; создание потенциальной возможности для выхода на работу родителей (законных представителей), имеющих детей в возрасте до трех лет</w:t>
      </w:r>
    </w:p>
    <w:p w:rsidR="00F02F72" w:rsidRPr="00336A9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2024-2026гг. коэффициент рождаемости прогнозируется в 2024 году- 7,5 человек на 1000 населения, в 2025 году- 7,7 человек на 1000 населения, в </w:t>
      </w:r>
      <w:r w:rsidRPr="00336A99">
        <w:rPr>
          <w:rFonts w:ascii="Times New Roman" w:hAnsi="Times New Roman" w:cs="Times New Roman"/>
          <w:sz w:val="28"/>
          <w:szCs w:val="28"/>
        </w:rPr>
        <w:lastRenderedPageBreak/>
        <w:t xml:space="preserve">2026 году- 7,9 человек на 1000 населения. Коэффициент смертности населения прогнозируется в 2024 году – 17 человек на 1000 населения, в 2025 году- 16 человек на 1000 населения, в 2026 году-15 человек на 1000 населения. </w:t>
      </w:r>
    </w:p>
    <w:p w:rsidR="00E16A36" w:rsidRPr="00336A99" w:rsidRDefault="00E16A36" w:rsidP="00E16A3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Коэффициент естественной убыли населения в 2024 году прогнозируется в размере -9,5 на 1000 человек населения, в 2025 году-8,3 на 1000 человек населения, в 2026 году-7,1 на 1000 человек населения.</w:t>
      </w:r>
    </w:p>
    <w:p w:rsidR="00032B99" w:rsidRPr="00336A99" w:rsidRDefault="00032B99" w:rsidP="00C40AD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B99" w:rsidRPr="00336A99" w:rsidRDefault="00C63A93" w:rsidP="00C40A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ПРОМЫШЛЕНННОЕ ПРОИЗВОДСТВО</w:t>
      </w:r>
    </w:p>
    <w:p w:rsidR="00032B99" w:rsidRPr="00336A99" w:rsidRDefault="00032B99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3A93" w:rsidRPr="00336A9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Производственный сектор округа представлен предприятиями, относящимися к видам деятельности: "Обрабатывающие производства", "Обеспечение электрической энергией, газом и паром; кондиционирование воздуха", "Водоснабжение; водоотведение, организация сбора и утилизация отходов, деятельность по ликвидации загрязнений".</w:t>
      </w:r>
    </w:p>
    <w:p w:rsidR="00C63A93" w:rsidRPr="00336A9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Предприятия по виду деятельности "Обеспечение электрической энергией, газом и паром; кондиционирование воздуха" занимают в общем объеме отгруженных товаров собственного производства </w:t>
      </w:r>
      <w:r w:rsidR="00C40ADA" w:rsidRPr="00336A99">
        <w:rPr>
          <w:rFonts w:ascii="Times New Roman" w:hAnsi="Times New Roman" w:cs="Times New Roman"/>
          <w:sz w:val="28"/>
          <w:szCs w:val="28"/>
        </w:rPr>
        <w:t>1,03</w:t>
      </w:r>
      <w:r w:rsidRPr="00336A9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40ADA" w:rsidRPr="00336A99">
        <w:rPr>
          <w:rFonts w:ascii="Times New Roman" w:hAnsi="Times New Roman" w:cs="Times New Roman"/>
          <w:sz w:val="28"/>
          <w:szCs w:val="28"/>
        </w:rPr>
        <w:t>а</w:t>
      </w:r>
      <w:r w:rsidRPr="00336A99">
        <w:rPr>
          <w:rFonts w:ascii="Times New Roman" w:hAnsi="Times New Roman" w:cs="Times New Roman"/>
          <w:sz w:val="28"/>
          <w:szCs w:val="28"/>
        </w:rPr>
        <w:t xml:space="preserve">. Крупнейшими предприятиях топливно-энергетического комплекса Стародубского муниципального округа Брянской области являются  Филиал </w:t>
      </w:r>
      <w:proofErr w:type="spellStart"/>
      <w:proofErr w:type="gramStart"/>
      <w:r w:rsidRPr="00336A99">
        <w:rPr>
          <w:rFonts w:ascii="Times New Roman" w:hAnsi="Times New Roman" w:cs="Times New Roman"/>
          <w:bCs/>
          <w:sz w:val="28"/>
          <w:szCs w:val="28"/>
        </w:rPr>
        <w:t>Филиал</w:t>
      </w:r>
      <w:proofErr w:type="spellEnd"/>
      <w:proofErr w:type="gramEnd"/>
      <w:r w:rsidRPr="00336A99">
        <w:rPr>
          <w:rFonts w:ascii="Times New Roman" w:hAnsi="Times New Roman" w:cs="Times New Roman"/>
          <w:bCs/>
          <w:sz w:val="28"/>
          <w:szCs w:val="28"/>
        </w:rPr>
        <w:t xml:space="preserve"> "</w:t>
      </w:r>
      <w:proofErr w:type="spellStart"/>
      <w:r w:rsidRPr="00336A99">
        <w:rPr>
          <w:rFonts w:ascii="Times New Roman" w:hAnsi="Times New Roman" w:cs="Times New Roman"/>
          <w:bCs/>
          <w:sz w:val="28"/>
          <w:szCs w:val="28"/>
        </w:rPr>
        <w:t>Брянскэнергосбыт</w:t>
      </w:r>
      <w:proofErr w:type="spellEnd"/>
      <w:r w:rsidRPr="00336A99">
        <w:rPr>
          <w:rFonts w:ascii="Times New Roman" w:hAnsi="Times New Roman" w:cs="Times New Roman"/>
          <w:bCs/>
          <w:sz w:val="28"/>
          <w:szCs w:val="28"/>
        </w:rPr>
        <w:t xml:space="preserve">", ООО "Газпром </w:t>
      </w:r>
      <w:proofErr w:type="spellStart"/>
      <w:r w:rsidRPr="00336A99">
        <w:rPr>
          <w:rFonts w:ascii="Times New Roman" w:hAnsi="Times New Roman" w:cs="Times New Roman"/>
          <w:bCs/>
          <w:sz w:val="28"/>
          <w:szCs w:val="28"/>
        </w:rPr>
        <w:t>энергосбыи</w:t>
      </w:r>
      <w:proofErr w:type="spellEnd"/>
      <w:r w:rsidRPr="00336A99">
        <w:rPr>
          <w:rFonts w:ascii="Times New Roman" w:hAnsi="Times New Roman" w:cs="Times New Roman"/>
          <w:bCs/>
          <w:sz w:val="28"/>
          <w:szCs w:val="28"/>
        </w:rPr>
        <w:t xml:space="preserve"> Брянск"</w:t>
      </w:r>
      <w:r w:rsidRPr="00336A99">
        <w:rPr>
          <w:rFonts w:ascii="Times New Roman" w:hAnsi="Times New Roman" w:cs="Times New Roman"/>
          <w:sz w:val="28"/>
          <w:szCs w:val="28"/>
        </w:rPr>
        <w:t>, Филиал ПАО "МРСК Центра" – "Брянскэнерго",  ГУП "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Брянсккоммунэнерго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>".</w:t>
      </w:r>
    </w:p>
    <w:p w:rsidR="00C63A93" w:rsidRPr="00336A9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Основными потребителями электроэнергии являются предприятия обрабатывающих производств, предприятия по обеспечению электрической энергией, газом и паром и предприятия сельского хозяйства.</w:t>
      </w:r>
    </w:p>
    <w:p w:rsidR="00C63A93" w:rsidRPr="00336A9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Предприятия, относящиеся к виду экономической деятельности «Водоснабжение; водоотведение, организация сбора и утилизация отходов, деятельность по ликвидации загрязнений», в общем объеме отгруженных товаров собственного производства занимают около 0,</w:t>
      </w:r>
      <w:r w:rsidR="00C40ADA" w:rsidRPr="00336A99">
        <w:rPr>
          <w:rFonts w:ascii="Times New Roman" w:hAnsi="Times New Roman" w:cs="Times New Roman"/>
          <w:sz w:val="28"/>
          <w:szCs w:val="28"/>
        </w:rPr>
        <w:t>25</w:t>
      </w:r>
      <w:r w:rsidRPr="00336A99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63A93" w:rsidRPr="00336A9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lastRenderedPageBreak/>
        <w:t xml:space="preserve">Ведущая роль в промышленном производстве округа принадлежит обрабатывающим производствам. На их долю приходится около </w:t>
      </w:r>
      <w:r w:rsidR="00C40ADA" w:rsidRPr="00336A99">
        <w:rPr>
          <w:rFonts w:ascii="Times New Roman" w:hAnsi="Times New Roman" w:cs="Times New Roman"/>
          <w:sz w:val="28"/>
          <w:szCs w:val="28"/>
        </w:rPr>
        <w:t xml:space="preserve">66 </w:t>
      </w:r>
      <w:r w:rsidRPr="00336A9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C40ADA" w:rsidRPr="00336A99">
        <w:rPr>
          <w:rFonts w:ascii="Times New Roman" w:hAnsi="Times New Roman" w:cs="Times New Roman"/>
          <w:sz w:val="28"/>
          <w:szCs w:val="28"/>
        </w:rPr>
        <w:t>а</w:t>
      </w:r>
      <w:r w:rsidRPr="00336A99">
        <w:rPr>
          <w:rFonts w:ascii="Times New Roman" w:hAnsi="Times New Roman" w:cs="Times New Roman"/>
          <w:sz w:val="28"/>
          <w:szCs w:val="28"/>
        </w:rPr>
        <w:t xml:space="preserve"> объема отгруженной продукции округа.</w:t>
      </w:r>
    </w:p>
    <w:p w:rsidR="00C40ADA" w:rsidRPr="00336A99" w:rsidRDefault="00C40ADA" w:rsidP="0000663B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 на конец 2023 года составит 24 141 063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., в 2024 году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27 037 990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2025 году- 30 282 549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в 2026 году - 33 916 454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663B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ежегодным темпом роста в размере 112% к уровню предшествующего года.</w:t>
      </w:r>
    </w:p>
    <w:p w:rsidR="00C63A93" w:rsidRPr="00336A9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Доля предприятий, выпускающих пищевые продукты на территории Стародубского муниципального округа Брянской области, в общем объеме отгруженной продукции обрабатывающих производств составляет около 100 процентов. Активное развитие пищевой промышленности – это следствие интенсивного развития сельского хозяйства  округа. </w:t>
      </w:r>
    </w:p>
    <w:p w:rsidR="00C63A93" w:rsidRPr="00336A99" w:rsidRDefault="00C63A93" w:rsidP="00C40A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Основными градообразующими предприятиями на территории Стародубского муниципального округа Брянской области в молокоперерабатывающей отрасли  является: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«Сыр Стародубский» - </w:t>
      </w:r>
      <w:r w:rsidRPr="00336A99">
        <w:rPr>
          <w:rFonts w:ascii="Times New Roman" w:hAnsi="Times New Roman" w:cs="Times New Roman"/>
          <w:bCs/>
          <w:sz w:val="28"/>
          <w:szCs w:val="28"/>
        </w:rPr>
        <w:t>среднесписочная численность за 20</w:t>
      </w:r>
      <w:r w:rsidR="0000663B" w:rsidRPr="00336A99">
        <w:rPr>
          <w:rFonts w:ascii="Times New Roman" w:hAnsi="Times New Roman" w:cs="Times New Roman"/>
          <w:bCs/>
          <w:sz w:val="28"/>
          <w:szCs w:val="28"/>
        </w:rPr>
        <w:t>22</w:t>
      </w:r>
      <w:r w:rsidRPr="00336A99">
        <w:rPr>
          <w:rFonts w:ascii="Times New Roman" w:hAnsi="Times New Roman" w:cs="Times New Roman"/>
          <w:bCs/>
          <w:sz w:val="28"/>
          <w:szCs w:val="28"/>
        </w:rPr>
        <w:t xml:space="preserve"> год </w:t>
      </w:r>
      <w:r w:rsidR="0000663B" w:rsidRPr="00336A99">
        <w:rPr>
          <w:rFonts w:ascii="Times New Roman" w:hAnsi="Times New Roman" w:cs="Times New Roman"/>
          <w:bCs/>
          <w:sz w:val="28"/>
          <w:szCs w:val="28"/>
        </w:rPr>
        <w:t>704</w:t>
      </w:r>
      <w:r w:rsidRPr="00336A99">
        <w:rPr>
          <w:rFonts w:ascii="Times New Roman" w:hAnsi="Times New Roman" w:cs="Times New Roman"/>
          <w:bCs/>
          <w:sz w:val="28"/>
          <w:szCs w:val="28"/>
        </w:rPr>
        <w:t xml:space="preserve"> сотрудник</w:t>
      </w:r>
      <w:r w:rsidR="0000663B" w:rsidRPr="00336A99">
        <w:rPr>
          <w:rFonts w:ascii="Times New Roman" w:hAnsi="Times New Roman" w:cs="Times New Roman"/>
          <w:bCs/>
          <w:sz w:val="28"/>
          <w:szCs w:val="28"/>
        </w:rPr>
        <w:t>а</w:t>
      </w:r>
      <w:r w:rsidRPr="00336A99">
        <w:rPr>
          <w:rFonts w:ascii="Times New Roman" w:hAnsi="Times New Roman" w:cs="Times New Roman"/>
          <w:bCs/>
          <w:sz w:val="28"/>
          <w:szCs w:val="28"/>
        </w:rPr>
        <w:t>;</w:t>
      </w:r>
      <w:r w:rsidRPr="00336A99">
        <w:rPr>
          <w:rFonts w:ascii="Times New Roman" w:hAnsi="Times New Roman" w:cs="Times New Roman"/>
          <w:sz w:val="28"/>
          <w:szCs w:val="28"/>
        </w:rPr>
        <w:t xml:space="preserve"> </w:t>
      </w:r>
      <w:r w:rsidRPr="00336A99">
        <w:rPr>
          <w:rFonts w:ascii="Times New Roman" w:hAnsi="Times New Roman" w:cs="Times New Roman"/>
          <w:bCs/>
          <w:sz w:val="28"/>
          <w:szCs w:val="28"/>
        </w:rPr>
        <w:t xml:space="preserve"> ОАО «</w:t>
      </w:r>
      <w:proofErr w:type="spellStart"/>
      <w:r w:rsidRPr="00336A99">
        <w:rPr>
          <w:rFonts w:ascii="Times New Roman" w:hAnsi="Times New Roman" w:cs="Times New Roman"/>
          <w:bCs/>
          <w:sz w:val="28"/>
          <w:szCs w:val="28"/>
        </w:rPr>
        <w:t>Консервсушпрод</w:t>
      </w:r>
      <w:proofErr w:type="spellEnd"/>
      <w:r w:rsidRPr="00336A99">
        <w:rPr>
          <w:rFonts w:ascii="Times New Roman" w:hAnsi="Times New Roman" w:cs="Times New Roman"/>
          <w:bCs/>
          <w:sz w:val="28"/>
          <w:szCs w:val="28"/>
        </w:rPr>
        <w:t>» - среднесписочная численность за 20</w:t>
      </w:r>
      <w:r w:rsidR="0000663B" w:rsidRPr="00336A99">
        <w:rPr>
          <w:rFonts w:ascii="Times New Roman" w:hAnsi="Times New Roman" w:cs="Times New Roman"/>
          <w:bCs/>
          <w:sz w:val="28"/>
          <w:szCs w:val="28"/>
        </w:rPr>
        <w:t>22</w:t>
      </w:r>
      <w:r w:rsidRPr="00336A99">
        <w:rPr>
          <w:rFonts w:ascii="Times New Roman" w:hAnsi="Times New Roman" w:cs="Times New Roman"/>
          <w:bCs/>
          <w:sz w:val="28"/>
          <w:szCs w:val="28"/>
        </w:rPr>
        <w:t xml:space="preserve"> год 4</w:t>
      </w:r>
      <w:r w:rsidR="0000663B" w:rsidRPr="00336A99">
        <w:rPr>
          <w:rFonts w:ascii="Times New Roman" w:hAnsi="Times New Roman" w:cs="Times New Roman"/>
          <w:bCs/>
          <w:sz w:val="28"/>
          <w:szCs w:val="28"/>
        </w:rPr>
        <w:t>22</w:t>
      </w:r>
      <w:r w:rsidRPr="00336A99">
        <w:rPr>
          <w:rFonts w:ascii="Times New Roman" w:hAnsi="Times New Roman" w:cs="Times New Roman"/>
          <w:bCs/>
          <w:sz w:val="28"/>
          <w:szCs w:val="28"/>
        </w:rPr>
        <w:t xml:space="preserve"> сотрудника. </w:t>
      </w:r>
      <w:r w:rsidRPr="00336A99">
        <w:rPr>
          <w:rFonts w:ascii="Times New Roman" w:hAnsi="Times New Roman" w:cs="Times New Roman"/>
          <w:sz w:val="28"/>
          <w:szCs w:val="28"/>
        </w:rPr>
        <w:t xml:space="preserve"> Данные предприятия находятся в взаимовыгодном сотрудничестве с местными сельхо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товаропроизводителями. </w:t>
      </w:r>
    </w:p>
    <w:p w:rsidR="0000663B" w:rsidRPr="00336A99" w:rsidRDefault="00C63A93" w:rsidP="0000663B">
      <w:pPr>
        <w:tabs>
          <w:tab w:val="left" w:pos="426"/>
        </w:tabs>
        <w:spacing w:after="0" w:line="360" w:lineRule="auto"/>
        <w:ind w:firstLine="709"/>
        <w:jc w:val="both"/>
      </w:pPr>
      <w:r w:rsidRPr="00336A99">
        <w:rPr>
          <w:rFonts w:ascii="Times New Roman" w:hAnsi="Times New Roman" w:cs="Times New Roman"/>
          <w:sz w:val="28"/>
          <w:szCs w:val="28"/>
        </w:rPr>
        <w:t>Продукция предприятий округа, выпускающих пищевые продукты,  традиционно пользуется спросом, как у местного  населения, так и на рынках соседних и дальних областей. Предприятия имеют уже налаженные рынки сбыта.</w:t>
      </w:r>
      <w:r w:rsidR="0000663B" w:rsidRPr="00336A99">
        <w:t xml:space="preserve"> </w:t>
      </w:r>
    </w:p>
    <w:p w:rsidR="0000663B" w:rsidRPr="00336A99" w:rsidRDefault="0000663B" w:rsidP="0000663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Продукция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«Сыр Стародубский» традиционно пользуется спросом, как </w:t>
      </w:r>
      <w:r w:rsidR="00F02F72" w:rsidRPr="00336A99">
        <w:rPr>
          <w:rFonts w:ascii="Times New Roman" w:hAnsi="Times New Roman" w:cs="Times New Roman"/>
          <w:sz w:val="28"/>
          <w:szCs w:val="28"/>
        </w:rPr>
        <w:t>в России</w:t>
      </w:r>
      <w:r w:rsidRPr="00336A99">
        <w:rPr>
          <w:rFonts w:ascii="Times New Roman" w:hAnsi="Times New Roman" w:cs="Times New Roman"/>
          <w:sz w:val="28"/>
          <w:szCs w:val="28"/>
        </w:rPr>
        <w:t xml:space="preserve">, так и на рынках стран ближнего зарубежья.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«Сыр Стародубский»</w:t>
      </w:r>
      <w:r w:rsidR="00BE647D" w:rsidRPr="00336A99">
        <w:rPr>
          <w:rFonts w:ascii="Times New Roman" w:hAnsi="Times New Roman" w:cs="Times New Roman"/>
          <w:sz w:val="28"/>
          <w:szCs w:val="28"/>
        </w:rPr>
        <w:t xml:space="preserve"> </w:t>
      </w:r>
      <w:r w:rsidRPr="00336A99">
        <w:rPr>
          <w:rFonts w:ascii="Times New Roman" w:hAnsi="Times New Roman" w:cs="Times New Roman"/>
          <w:sz w:val="28"/>
          <w:szCs w:val="28"/>
        </w:rPr>
        <w:t>осуществляет экспортные поставки своей продукции в Казахстан и Беларусь.</w:t>
      </w:r>
    </w:p>
    <w:p w:rsidR="0000663B" w:rsidRPr="00336A99" w:rsidRDefault="0000663B" w:rsidP="00BE647D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lastRenderedPageBreak/>
        <w:t xml:space="preserve">Выстраивание, в том числе с участием дружественных стран и регионов России производственных кооперационных связей и логистических цепочек, и </w:t>
      </w:r>
      <w:r w:rsidR="00BE647D" w:rsidRPr="00336A99">
        <w:rPr>
          <w:rFonts w:ascii="Times New Roman" w:hAnsi="Times New Roman" w:cs="Times New Roman"/>
          <w:sz w:val="28"/>
          <w:szCs w:val="28"/>
        </w:rPr>
        <w:t xml:space="preserve">реализованные проекты по модернизации производства, </w:t>
      </w:r>
      <w:r w:rsidRPr="00336A99">
        <w:rPr>
          <w:rFonts w:ascii="Times New Roman" w:hAnsi="Times New Roman" w:cs="Times New Roman"/>
          <w:sz w:val="28"/>
          <w:szCs w:val="28"/>
        </w:rPr>
        <w:t>позвол</w:t>
      </w:r>
      <w:r w:rsidR="00BE647D" w:rsidRPr="00336A99">
        <w:rPr>
          <w:rFonts w:ascii="Times New Roman" w:hAnsi="Times New Roman" w:cs="Times New Roman"/>
          <w:sz w:val="28"/>
          <w:szCs w:val="28"/>
        </w:rPr>
        <w:t>я</w:t>
      </w:r>
      <w:r w:rsidRPr="00336A99">
        <w:rPr>
          <w:rFonts w:ascii="Times New Roman" w:hAnsi="Times New Roman" w:cs="Times New Roman"/>
          <w:sz w:val="28"/>
          <w:szCs w:val="28"/>
        </w:rPr>
        <w:t>т в прогнозируемом периоде обеспечить рост объемов промышленного производства.</w:t>
      </w:r>
    </w:p>
    <w:p w:rsidR="00365270" w:rsidRPr="00336A99" w:rsidRDefault="00365270" w:rsidP="00BE647D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разделу «Обрабатывающие производства» на конец 2023 года прогнозируется в размере 16 428 634 тыс. руб., в 2024 г. в размере 17 414 352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(темп роста 106% к уровню 2023 г.), в 2025 г. в размере 18 581 113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>. (темп роста 106,7% к уровню 2024 г.), в 2026 г. в размере 19 937 534 тыс. руб. (темп роста 107,3% к уровню 2025 г.)</w:t>
      </w:r>
    </w:p>
    <w:p w:rsidR="00C63A93" w:rsidRPr="00336A99" w:rsidRDefault="00C63A93" w:rsidP="0000663B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по предприятиям вида деятельности «Обеспечение электрической энергией, газом и паром; кондиционирование воздуха»  в 202</w:t>
      </w:r>
      <w:r w:rsidR="0000663B" w:rsidRPr="00336A99">
        <w:rPr>
          <w:rFonts w:ascii="Times New Roman" w:hAnsi="Times New Roman" w:cs="Times New Roman"/>
          <w:sz w:val="28"/>
          <w:szCs w:val="28"/>
        </w:rPr>
        <w:t>3</w:t>
      </w:r>
      <w:r w:rsidRPr="00336A99">
        <w:rPr>
          <w:rFonts w:ascii="Times New Roman" w:hAnsi="Times New Roman" w:cs="Times New Roman"/>
          <w:sz w:val="28"/>
          <w:szCs w:val="28"/>
        </w:rPr>
        <w:t xml:space="preserve">  году оценивается в </w:t>
      </w:r>
      <w:r w:rsidR="0000663B" w:rsidRPr="00336A99">
        <w:rPr>
          <w:rFonts w:ascii="Times New Roman" w:hAnsi="Times New Roman" w:cs="Times New Roman"/>
          <w:sz w:val="28"/>
          <w:szCs w:val="28"/>
        </w:rPr>
        <w:t>236 482 тыс.</w:t>
      </w:r>
      <w:r w:rsidR="00F02F72" w:rsidRPr="00336A99">
        <w:rPr>
          <w:rFonts w:ascii="Times New Roman" w:hAnsi="Times New Roman" w:cs="Times New Roman"/>
          <w:sz w:val="28"/>
          <w:szCs w:val="28"/>
        </w:rPr>
        <w:t xml:space="preserve">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  <w:r w:rsidR="0000663B" w:rsidRPr="00336A99">
        <w:rPr>
          <w:rFonts w:ascii="Times New Roman" w:hAnsi="Times New Roman" w:cs="Times New Roman"/>
          <w:sz w:val="28"/>
          <w:szCs w:val="28"/>
        </w:rPr>
        <w:t xml:space="preserve"> </w:t>
      </w:r>
      <w:r w:rsidRPr="00336A99">
        <w:rPr>
          <w:rFonts w:ascii="Times New Roman" w:hAnsi="Times New Roman" w:cs="Times New Roman"/>
          <w:sz w:val="28"/>
          <w:szCs w:val="28"/>
        </w:rPr>
        <w:t>Объем отгруженной продукции по данному виду экономической деятельности в 202</w:t>
      </w:r>
      <w:r w:rsidR="0000663B" w:rsidRPr="00336A99">
        <w:rPr>
          <w:rFonts w:ascii="Times New Roman" w:hAnsi="Times New Roman" w:cs="Times New Roman"/>
          <w:sz w:val="28"/>
          <w:szCs w:val="28"/>
        </w:rPr>
        <w:t>4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00663B" w:rsidRPr="00336A99">
        <w:rPr>
          <w:rFonts w:ascii="Times New Roman" w:hAnsi="Times New Roman" w:cs="Times New Roman"/>
          <w:sz w:val="28"/>
          <w:szCs w:val="28"/>
        </w:rPr>
        <w:t>239 79</w:t>
      </w:r>
      <w:r w:rsidR="00F02F72" w:rsidRPr="00336A99">
        <w:rPr>
          <w:rFonts w:ascii="Times New Roman" w:hAnsi="Times New Roman" w:cs="Times New Roman"/>
          <w:sz w:val="28"/>
          <w:szCs w:val="28"/>
        </w:rPr>
        <w:t>3</w:t>
      </w:r>
      <w:r w:rsidR="0000663B" w:rsidRPr="00336A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663B"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0663B"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0663B"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F02F72" w:rsidRPr="00336A99">
        <w:rPr>
          <w:rFonts w:ascii="Times New Roman" w:hAnsi="Times New Roman" w:cs="Times New Roman"/>
          <w:sz w:val="28"/>
          <w:szCs w:val="28"/>
        </w:rPr>
        <w:t>. (темп роста 101,4% к уровню 2023 г.)</w:t>
      </w:r>
      <w:r w:rsidRPr="00336A99">
        <w:rPr>
          <w:rFonts w:ascii="Times New Roman" w:hAnsi="Times New Roman" w:cs="Times New Roman"/>
          <w:sz w:val="28"/>
          <w:szCs w:val="28"/>
        </w:rPr>
        <w:t>, в 202</w:t>
      </w:r>
      <w:r w:rsidR="0000663B" w:rsidRPr="00336A99">
        <w:rPr>
          <w:rFonts w:ascii="Times New Roman" w:hAnsi="Times New Roman" w:cs="Times New Roman"/>
          <w:sz w:val="28"/>
          <w:szCs w:val="28"/>
        </w:rPr>
        <w:t>5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63B" w:rsidRPr="00336A99">
        <w:rPr>
          <w:rFonts w:ascii="Times New Roman" w:hAnsi="Times New Roman" w:cs="Times New Roman"/>
          <w:sz w:val="28"/>
          <w:szCs w:val="28"/>
        </w:rPr>
        <w:t>243 869 тыс. руб.</w:t>
      </w:r>
      <w:r w:rsidR="00F02F72" w:rsidRPr="00336A99">
        <w:rPr>
          <w:rFonts w:ascii="Times New Roman" w:hAnsi="Times New Roman" w:cs="Times New Roman"/>
          <w:sz w:val="28"/>
          <w:szCs w:val="28"/>
        </w:rPr>
        <w:t xml:space="preserve"> (темп роста 101,7% к уровню 2024 г.),</w:t>
      </w:r>
      <w:r w:rsidR="0000663B" w:rsidRPr="00336A99">
        <w:rPr>
          <w:rFonts w:ascii="Times New Roman" w:hAnsi="Times New Roman" w:cs="Times New Roman"/>
          <w:sz w:val="28"/>
          <w:szCs w:val="28"/>
        </w:rPr>
        <w:t xml:space="preserve"> в 2026 году 248 746 </w:t>
      </w:r>
      <w:proofErr w:type="spellStart"/>
      <w:r w:rsidR="0000663B" w:rsidRPr="00336A9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00663B" w:rsidRPr="00336A99">
        <w:rPr>
          <w:rFonts w:ascii="Times New Roman" w:hAnsi="Times New Roman" w:cs="Times New Roman"/>
          <w:sz w:val="28"/>
          <w:szCs w:val="28"/>
        </w:rPr>
        <w:t>.</w:t>
      </w:r>
      <w:r w:rsidR="00F02F72" w:rsidRPr="00336A99">
        <w:rPr>
          <w:rFonts w:ascii="Times New Roman" w:hAnsi="Times New Roman" w:cs="Times New Roman"/>
          <w:sz w:val="28"/>
          <w:szCs w:val="28"/>
        </w:rPr>
        <w:t xml:space="preserve"> (темп роста 102% к уровню </w:t>
      </w:r>
      <w:proofErr w:type="gramStart"/>
      <w:r w:rsidR="00F02F72" w:rsidRPr="00336A99">
        <w:rPr>
          <w:rFonts w:ascii="Times New Roman" w:hAnsi="Times New Roman" w:cs="Times New Roman"/>
          <w:sz w:val="28"/>
          <w:szCs w:val="28"/>
        </w:rPr>
        <w:t>2025 г.).</w:t>
      </w:r>
      <w:proofErr w:type="gramEnd"/>
    </w:p>
    <w:p w:rsidR="008F5D26" w:rsidRPr="00336A99" w:rsidRDefault="00C63A93" w:rsidP="00C40AD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6A99">
        <w:rPr>
          <w:rFonts w:ascii="Times New Roman" w:hAnsi="Times New Roman" w:cs="Times New Roman"/>
          <w:b w:val="0"/>
          <w:sz w:val="28"/>
          <w:szCs w:val="28"/>
        </w:rPr>
        <w:lastRenderedPageBreak/>
        <w:t>Объем отгруженных товаров собственного производства, выполненных работ и услуг по предприятиям вида деятельности «Водоснабжение; водоотведение, организация сбора и утилизация отходов, деятельность по ликвидации загрязнений» в 202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3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 xml:space="preserve"> году оценивается в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 xml:space="preserve"> размере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 xml:space="preserve">53 498 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.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 xml:space="preserve"> ,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о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>бъем отгруженной продукции по данному виду экономической деятельности в 202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4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 xml:space="preserve"> году составит 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 xml:space="preserve">54 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568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.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 xml:space="preserve"> (темп роста 10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2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>% к уровню 2023 г.)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>, в 202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5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 xml:space="preserve"> году – 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55 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932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руб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>.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 xml:space="preserve"> (темп роста 10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2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>,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5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>% к уровню 2024 г.)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>, в 2026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7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610</w:t>
      </w:r>
      <w:r w:rsidR="00BE647D" w:rsidRPr="00336A99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 w:rsidRPr="00336A9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(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 xml:space="preserve">темп роста 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103</w:t>
      </w:r>
      <w:r w:rsidR="00365270" w:rsidRPr="00336A99">
        <w:rPr>
          <w:rFonts w:ascii="Times New Roman" w:hAnsi="Times New Roman" w:cs="Times New Roman"/>
          <w:b w:val="0"/>
          <w:sz w:val="28"/>
          <w:szCs w:val="28"/>
        </w:rPr>
        <w:t>% к уровню 2025 г.)</w:t>
      </w:r>
      <w:r w:rsidR="00F02F72" w:rsidRPr="00336A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63A93" w:rsidRPr="00336A99" w:rsidRDefault="00C63A93" w:rsidP="00C40ADA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36A99">
        <w:rPr>
          <w:rFonts w:ascii="Times New Roman" w:hAnsi="Times New Roman" w:cs="Times New Roman"/>
          <w:b w:val="0"/>
          <w:sz w:val="28"/>
          <w:szCs w:val="28"/>
        </w:rPr>
        <w:t>Данная отрасль экономики округа представлена муниципальными предприятиями  МУП ЖКХ Стародубского Муниципального округа и МУП ДКХ  муниципального образования Стародубский муниципальный округ.</w:t>
      </w:r>
    </w:p>
    <w:p w:rsidR="001223D5" w:rsidRPr="00336A99" w:rsidRDefault="001223D5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336A99" w:rsidRDefault="00032B99" w:rsidP="001C0DB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</w:p>
    <w:p w:rsidR="00BE647D" w:rsidRPr="00336A99" w:rsidRDefault="00BE647D" w:rsidP="001C0DB9">
      <w:pPr>
        <w:pStyle w:val="2"/>
        <w:spacing w:line="360" w:lineRule="auto"/>
        <w:ind w:firstLine="709"/>
        <w:rPr>
          <w:b w:val="0"/>
          <w:bCs w:val="0"/>
          <w:sz w:val="28"/>
          <w:szCs w:val="28"/>
        </w:rPr>
      </w:pPr>
      <w:proofErr w:type="gramStart"/>
      <w:r w:rsidRPr="00336A99">
        <w:rPr>
          <w:b w:val="0"/>
          <w:bCs w:val="0"/>
          <w:sz w:val="28"/>
          <w:szCs w:val="28"/>
        </w:rPr>
        <w:t xml:space="preserve">Интенсивное развитие сельского хозяйства за последние 6 лет  на территории Стародубского муниципального округа Брянской области связано с реализацией крупных инвестиционных проектов в отрасли животноводства и растениеводства, широкого применения прогрессивных технологий, научных разработок и государственной поддержки. </w:t>
      </w:r>
      <w:proofErr w:type="gramEnd"/>
    </w:p>
    <w:p w:rsidR="00BE647D" w:rsidRPr="00336A99" w:rsidRDefault="00BE647D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 рамках государственной программы "</w:t>
      </w:r>
      <w:hyperlink r:id="rId8" w:history="1">
        <w:r w:rsidRPr="00336A99">
          <w:rPr>
            <w:rFonts w:ascii="Times New Roman" w:hAnsi="Times New Roman" w:cs="Times New Roman"/>
            <w:sz w:val="28"/>
            <w:szCs w:val="28"/>
          </w:rPr>
          <w:t>Развитие сельского хозяйства</w:t>
        </w:r>
      </w:hyperlink>
      <w:r w:rsidRPr="00336A99">
        <w:rPr>
          <w:rFonts w:ascii="Times New Roman" w:hAnsi="Times New Roman" w:cs="Times New Roman"/>
          <w:sz w:val="28"/>
          <w:szCs w:val="28"/>
        </w:rPr>
        <w:t xml:space="preserve"> и регулирование рынков сельскохозяйственной продукции, сырья и продовольствия Брянской области" предусмотрены меры поддержки  молочного и мясного скотоводства, овощеводства, производства зерновых и зернобобовых культур, картофеля и льноволокна, племенного дела и других направлений, что обеспечивает положительную динамику сельскохозяйственного производства.</w:t>
      </w:r>
    </w:p>
    <w:p w:rsidR="001C0DB9" w:rsidRPr="00336A99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округа осуществляют деятельность в сфере сельского хозя</w:t>
      </w:r>
      <w:r w:rsidR="00320538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йства 67 субъектов деятельности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19 юридически лица , 4 ИП , 44 КФХ.</w:t>
      </w:r>
    </w:p>
    <w:p w:rsidR="001C0DB9" w:rsidRPr="00336A9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Лидерами агропромышленного сектора экономики Стародубского муниципального округа являются ООО «Красный Октябрь», ООО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«Фермерское хозяйство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Пуцко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ООО «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Меленский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картофель», ООО «Русское молоко», </w:t>
      </w:r>
      <w:proofErr w:type="gram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к-з</w:t>
      </w:r>
      <w:proofErr w:type="gram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«Память Ленина», ИП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Довгалев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М.,  ИП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Ахламов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</w:t>
      </w:r>
    </w:p>
    <w:p w:rsidR="001C0DB9" w:rsidRPr="00336A9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Продукция сельского хозяйства в хозяйствах всех категорий за 2023 год составляет 16 305 000,50 тыс. руб. По прогнозу на 2024 год составит 15 255 000,10 тыс. руб., на 2025 год- 16 149 000,90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., на 2026 год -17 167 000,20 тыс. руб.</w:t>
      </w:r>
    </w:p>
    <w:p w:rsidR="001C0DB9" w:rsidRPr="00336A9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продукции растениеводства в хозяйствах всех категорий в Стародубском округе за 2023 год составляет 13 048,50 тыс. руб. </w:t>
      </w:r>
    </w:p>
    <w:p w:rsidR="001C0DB9" w:rsidRPr="00336A9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Прогнозируемое  производство продукции растениеводства в 2024 году составит 11 804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</w:t>
      </w:r>
      <w:r w:rsidR="00336A99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2025году- 12545, 80 тыс. руб.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2026 году- 13 386,2 тыс. руб.</w:t>
      </w:r>
    </w:p>
    <w:p w:rsidR="001C0DB9" w:rsidRPr="00336A9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Валовой сбор зерна (в весе после доработки) в 2023 году составит 223 тыс. тонн. Прогнозируемый сбор зерна в 2024 год составит 210 тыс. тонн, в 2025 году -212 тыс. тонн, в 2026 -215 тыс. тонн.</w:t>
      </w:r>
    </w:p>
    <w:p w:rsidR="001C0DB9" w:rsidRPr="00336A9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Валовой сбор картофеля в 2023 году составит -410 тыс. тонн, прогноз на 2024-2026 годы составит 330 тыс. тонн, 340 тыс. тонн, 350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соответственно.</w:t>
      </w:r>
    </w:p>
    <w:p w:rsidR="001C0DB9" w:rsidRPr="00336A99" w:rsidRDefault="00320538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д</w:t>
      </w:r>
      <w:r w:rsidR="001C0DB9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продукции растениеводства в общем объеме производства составила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1C0DB9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животноводства –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C0DB9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0DB9" w:rsidRPr="00336A9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продукции животноводства в хозяйствах всех категорий в Стародубском округе за 2023 год составит 3 302 000,00 тыс. руб. </w:t>
      </w:r>
    </w:p>
    <w:p w:rsidR="001C0DB9" w:rsidRPr="00336A99" w:rsidRDefault="001C0DB9" w:rsidP="001C0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Прогнозируемое  производство продукции животноводства в 2024</w:t>
      </w:r>
      <w:r w:rsidR="008E520C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состав</w:t>
      </w:r>
      <w:r w:rsidR="008E520C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3 451 000,1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., в 2025</w:t>
      </w:r>
      <w:r w:rsidR="008E520C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году- 3 603 000,5 тыс.</w:t>
      </w:r>
      <w:r w:rsidR="00336A99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2026 году- 3 781 000,00 тыс. руб.</w:t>
      </w:r>
    </w:p>
    <w:p w:rsidR="001C0DB9" w:rsidRPr="00336A99" w:rsidRDefault="001C0DB9" w:rsidP="001C0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основных продуктов животноводства в хозяйствах всех категорий в Стародубском округе за 2023 года составит</w:t>
      </w:r>
      <w:r w:rsidRPr="00336A99">
        <w:rPr>
          <w:rFonts w:ascii="Times New Roman" w:hAnsi="Times New Roman" w:cs="Times New Roman"/>
          <w:sz w:val="28"/>
          <w:szCs w:val="28"/>
        </w:rPr>
        <w:t xml:space="preserve">: мясо (в живой массе) 4,7 тыс. тонн. </w:t>
      </w:r>
    </w:p>
    <w:p w:rsidR="001C0DB9" w:rsidRPr="00336A99" w:rsidRDefault="001C0DB9" w:rsidP="001C0D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Прогноз за 2024 год состав</w:t>
      </w:r>
      <w:r w:rsidR="008E520C" w:rsidRPr="00336A99">
        <w:rPr>
          <w:rFonts w:ascii="Times New Roman" w:hAnsi="Times New Roman" w:cs="Times New Roman"/>
          <w:sz w:val="28"/>
          <w:szCs w:val="28"/>
        </w:rPr>
        <w:t>ит</w:t>
      </w:r>
      <w:r w:rsidRPr="00336A99">
        <w:rPr>
          <w:rFonts w:ascii="Times New Roman" w:hAnsi="Times New Roman" w:cs="Times New Roman"/>
          <w:sz w:val="28"/>
          <w:szCs w:val="28"/>
        </w:rPr>
        <w:t xml:space="preserve"> 4,8 тыс. тонн, за 2025-4,9 тыс. тонн, за 2026- 5 тыс.</w:t>
      </w:r>
      <w:r w:rsidR="008E520C" w:rsidRPr="00336A99">
        <w:rPr>
          <w:rFonts w:ascii="Times New Roman" w:hAnsi="Times New Roman" w:cs="Times New Roman"/>
          <w:sz w:val="28"/>
          <w:szCs w:val="28"/>
        </w:rPr>
        <w:t xml:space="preserve"> </w:t>
      </w:r>
      <w:r w:rsidRPr="00336A99">
        <w:rPr>
          <w:rFonts w:ascii="Times New Roman" w:hAnsi="Times New Roman" w:cs="Times New Roman"/>
          <w:sz w:val="28"/>
          <w:szCs w:val="28"/>
        </w:rPr>
        <w:t>тонн</w:t>
      </w:r>
      <w:r w:rsidR="008E520C" w:rsidRPr="00336A99">
        <w:rPr>
          <w:rFonts w:ascii="Times New Roman" w:hAnsi="Times New Roman" w:cs="Times New Roman"/>
          <w:sz w:val="28"/>
          <w:szCs w:val="28"/>
        </w:rPr>
        <w:t>.</w:t>
      </w:r>
    </w:p>
    <w:p w:rsidR="001C0DB9" w:rsidRPr="00336A99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Производство молока за 2023 год  составит  57,3 тыс.</w:t>
      </w:r>
      <w:r w:rsidR="008E520C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Прогноз за 2024 год- 57,5 тыс. тонн, за 2025 год -57,7 тыс. тонн, за 2026 год – 58 тыс. тонн.</w:t>
      </w:r>
      <w:proofErr w:type="gramEnd"/>
    </w:p>
    <w:p w:rsidR="001C0DB9" w:rsidRPr="00336A99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яиц в 2023 году составит 7,5 млн. шт. Прогноз на 2024-2026 года составляет по 7,5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млн.шт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 ежегодно.</w:t>
      </w:r>
    </w:p>
    <w:p w:rsidR="001C0DB9" w:rsidRPr="00336A99" w:rsidRDefault="001C0DB9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актуальна тема по эффективности использования земельных ресурсов, поэтому в районе продолжается работа по вводу в оборот неиспользованных сельскохозяйственных угодий путем проведения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культуртехнических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что повлечет за собой рост посевных площадей.</w:t>
      </w:r>
      <w:r w:rsidR="008F5D26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истекший период в 2023г. физическим лицам и организациям продано земли сельскохозяйственного назначения</w:t>
      </w:r>
      <w:r w:rsidR="003643B6"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1147,3 гектаров. </w:t>
      </w:r>
    </w:p>
    <w:p w:rsidR="008E520C" w:rsidRPr="00336A99" w:rsidRDefault="008E520C" w:rsidP="001C0D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показателей в 2024-2026 годах планируется за счет дальнейшего повышения эффективности сельскохозяйственного производства, реализации новых инвестиционных проектов и государственной поддержки сельхозпроизводителей.</w:t>
      </w:r>
    </w:p>
    <w:p w:rsidR="001C0DB9" w:rsidRPr="00336A99" w:rsidRDefault="001C0DB9" w:rsidP="001C0DB9"/>
    <w:p w:rsidR="008E520C" w:rsidRPr="00336A99" w:rsidRDefault="008E520C" w:rsidP="001C0DB9"/>
    <w:p w:rsidR="008E520C" w:rsidRPr="00336A99" w:rsidRDefault="008E520C" w:rsidP="001C0DB9"/>
    <w:p w:rsidR="00032B99" w:rsidRPr="00336A99" w:rsidRDefault="0004677C" w:rsidP="008E520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ИНВЕСТИЦИИ</w:t>
      </w:r>
      <w:r w:rsidR="005F3DB0" w:rsidRPr="00336A99">
        <w:rPr>
          <w:rFonts w:ascii="Times New Roman" w:hAnsi="Times New Roman" w:cs="Times New Roman"/>
          <w:b/>
          <w:sz w:val="28"/>
          <w:szCs w:val="28"/>
        </w:rPr>
        <w:t xml:space="preserve"> И СТРОИТЕЛЬСТВО</w:t>
      </w:r>
    </w:p>
    <w:p w:rsidR="008E520C" w:rsidRPr="00336A99" w:rsidRDefault="008E520C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 прогнозируемый период (2024-2026 годы) рост объема инвестиций в основной капитал будет обеспечен за счет действующих и новых инвестиционных проектов, а также реализации национальных и региональных проектов на территории Стародубского муниципального округа.</w:t>
      </w:r>
    </w:p>
    <w:p w:rsidR="008E520C" w:rsidRPr="00336A99" w:rsidRDefault="008E520C" w:rsidP="00E31B01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Весомый вклад в инвестиции осуществляется сельхозпредприятиями округа, так за текущий период 2023  года приобретено 11 трактора, 2 </w:t>
      </w:r>
      <w:proofErr w:type="gram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зерноуборочных</w:t>
      </w:r>
      <w:proofErr w:type="gram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комбайна, 3 погрузчика.</w:t>
      </w:r>
    </w:p>
    <w:p w:rsidR="004E6579" w:rsidRPr="00336A99" w:rsidRDefault="004E6579" w:rsidP="00E31B01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Промышленными предприятиями продолжается реализация инвестиционных проектов, а именно в </w:t>
      </w:r>
      <w:r w:rsidRPr="00336A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ТнВ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«Сыр Стародубский»:</w:t>
      </w:r>
    </w:p>
    <w:p w:rsidR="004E6579" w:rsidRPr="00336A99" w:rsidRDefault="004E6579" w:rsidP="00E31B01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Модернизация производства для выпуска творожных сыров с различными вкусовыми добавками (итальянские травы, грибы и классический сливочный). Выпуск в форме ведра 3 кг для сегмента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Horeca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(кафе, рестораны, отели) уже реализован. Выпуск в форме фасовки в процессе реализации, запуск в серийное производство середина декабря 2023 года.</w:t>
      </w:r>
    </w:p>
    <w:p w:rsidR="004E6579" w:rsidRPr="00336A99" w:rsidRDefault="004E6579" w:rsidP="00E31B01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проекта составил с июня 2023 по декабрь 2023г.</w:t>
      </w:r>
    </w:p>
    <w:p w:rsidR="008E520C" w:rsidRPr="00336A99" w:rsidRDefault="004E6579" w:rsidP="00E31B01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2.Расширение производственного цеха твердых элитных сыров с приобретением современной автоматической сыродельной машины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Bertch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laska</w:t>
      </w:r>
      <w:proofErr w:type="spellEnd"/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Сроки декабрь 2023- март 2024.</w:t>
      </w:r>
    </w:p>
    <w:p w:rsidR="004E6579" w:rsidRPr="00336A99" w:rsidRDefault="004E6579" w:rsidP="00BB7D60">
      <w:pPr>
        <w:tabs>
          <w:tab w:val="left" w:pos="18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36A99">
        <w:t xml:space="preserve"> </w:t>
      </w:r>
      <w:r w:rsidRPr="00336A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цеха мягких сыров с покупкой нового современного оборудования по выпуску мягких сыров в формате шайбы 200 и 300 г. Реализация проекта март 2023 - ноябрь 2023г.</w:t>
      </w:r>
    </w:p>
    <w:p w:rsidR="00E31B01" w:rsidRPr="00336A99" w:rsidRDefault="00E31B01" w:rsidP="00BB7D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 2023 году в рамках реализация федерального проекта «Чистая вода» на территории Стародубского муниципального округа выполнялись следующие работы:</w:t>
      </w:r>
    </w:p>
    <w:p w:rsidR="00BB7D60" w:rsidRPr="00336A99" w:rsidRDefault="00320538" w:rsidP="00BB7D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1.</w:t>
      </w:r>
      <w:r w:rsidR="00BB7D60" w:rsidRPr="00336A99">
        <w:rPr>
          <w:rFonts w:ascii="Times New Roman" w:hAnsi="Times New Roman" w:cs="Times New Roman"/>
          <w:sz w:val="28"/>
          <w:szCs w:val="28"/>
        </w:rPr>
        <w:t xml:space="preserve">«Строительство водозаборного сооружения в д. </w:t>
      </w:r>
      <w:proofErr w:type="spellStart"/>
      <w:r w:rsidR="00BB7D60" w:rsidRPr="00336A99">
        <w:rPr>
          <w:rFonts w:ascii="Times New Roman" w:hAnsi="Times New Roman" w:cs="Times New Roman"/>
          <w:sz w:val="28"/>
          <w:szCs w:val="28"/>
        </w:rPr>
        <w:t>Прокоповка</w:t>
      </w:r>
      <w:proofErr w:type="spellEnd"/>
      <w:r w:rsidR="00BB7D60" w:rsidRPr="00336A99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области» на сумму 7</w:t>
      </w:r>
      <w:r w:rsidR="000076A5">
        <w:rPr>
          <w:rFonts w:ascii="Times New Roman" w:hAnsi="Times New Roman" w:cs="Times New Roman"/>
          <w:sz w:val="28"/>
          <w:szCs w:val="28"/>
        </w:rPr>
        <w:t> </w:t>
      </w:r>
      <w:r w:rsidR="00BB7D60" w:rsidRPr="00336A99">
        <w:rPr>
          <w:rFonts w:ascii="Times New Roman" w:hAnsi="Times New Roman" w:cs="Times New Roman"/>
          <w:sz w:val="28"/>
          <w:szCs w:val="28"/>
        </w:rPr>
        <w:t>592</w:t>
      </w:r>
      <w:r w:rsidR="000076A5">
        <w:rPr>
          <w:rFonts w:ascii="Times New Roman" w:hAnsi="Times New Roman" w:cs="Times New Roman"/>
          <w:sz w:val="28"/>
          <w:szCs w:val="28"/>
        </w:rPr>
        <w:t xml:space="preserve">, 555 тыс. </w:t>
      </w:r>
      <w:r w:rsidR="00BB7D60" w:rsidRPr="00336A99">
        <w:rPr>
          <w:rFonts w:ascii="Times New Roman" w:hAnsi="Times New Roman" w:cs="Times New Roman"/>
          <w:sz w:val="28"/>
          <w:szCs w:val="28"/>
        </w:rPr>
        <w:t>руб. (исполнено).</w:t>
      </w:r>
    </w:p>
    <w:p w:rsidR="00BB7D60" w:rsidRPr="00336A99" w:rsidRDefault="00320538" w:rsidP="00BB7D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2.</w:t>
      </w:r>
      <w:r w:rsidR="00BB7D60" w:rsidRPr="00336A99">
        <w:rPr>
          <w:rFonts w:ascii="Times New Roman" w:hAnsi="Times New Roman" w:cs="Times New Roman"/>
          <w:sz w:val="28"/>
          <w:szCs w:val="28"/>
        </w:rPr>
        <w:t xml:space="preserve">«Реконструкция системы водоснабжения в с. </w:t>
      </w:r>
      <w:proofErr w:type="spellStart"/>
      <w:r w:rsidR="00BB7D60" w:rsidRPr="00336A99">
        <w:rPr>
          <w:rFonts w:ascii="Times New Roman" w:hAnsi="Times New Roman" w:cs="Times New Roman"/>
          <w:sz w:val="28"/>
          <w:szCs w:val="28"/>
        </w:rPr>
        <w:t>Сергеевск</w:t>
      </w:r>
      <w:proofErr w:type="spellEnd"/>
      <w:r w:rsidR="00BB7D60" w:rsidRPr="00336A99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области», на сумму  4</w:t>
      </w:r>
      <w:r w:rsidR="000076A5">
        <w:rPr>
          <w:rFonts w:ascii="Times New Roman" w:hAnsi="Times New Roman" w:cs="Times New Roman"/>
          <w:sz w:val="28"/>
          <w:szCs w:val="28"/>
        </w:rPr>
        <w:t> </w:t>
      </w:r>
      <w:r w:rsidR="00BB7D60" w:rsidRPr="00336A99">
        <w:rPr>
          <w:rFonts w:ascii="Times New Roman" w:hAnsi="Times New Roman" w:cs="Times New Roman"/>
          <w:sz w:val="28"/>
          <w:szCs w:val="28"/>
        </w:rPr>
        <w:t>323</w:t>
      </w:r>
      <w:r w:rsidR="000076A5">
        <w:rPr>
          <w:rFonts w:ascii="Times New Roman" w:hAnsi="Times New Roman" w:cs="Times New Roman"/>
          <w:sz w:val="28"/>
          <w:szCs w:val="28"/>
        </w:rPr>
        <w:t xml:space="preserve">,893 </w:t>
      </w:r>
      <w:proofErr w:type="spellStart"/>
      <w:r w:rsidR="000076A5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076A5">
        <w:rPr>
          <w:rFonts w:ascii="Times New Roman" w:hAnsi="Times New Roman" w:cs="Times New Roman"/>
          <w:sz w:val="28"/>
          <w:szCs w:val="28"/>
        </w:rPr>
        <w:t>.</w:t>
      </w:r>
      <w:r w:rsidR="00BB7D60" w:rsidRPr="00336A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B7D60"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BB7D60" w:rsidRPr="00336A99">
        <w:rPr>
          <w:rFonts w:ascii="Times New Roman" w:hAnsi="Times New Roman" w:cs="Times New Roman"/>
          <w:sz w:val="28"/>
          <w:szCs w:val="28"/>
        </w:rPr>
        <w:t>. (исполнено).</w:t>
      </w:r>
    </w:p>
    <w:p w:rsidR="00BB7D60" w:rsidRPr="00336A99" w:rsidRDefault="00320538" w:rsidP="00BB7D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A99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BB7D60" w:rsidRPr="00336A99">
        <w:rPr>
          <w:rFonts w:ascii="Times New Roman" w:hAnsi="Times New Roman" w:cs="Times New Roman"/>
          <w:color w:val="000000"/>
          <w:sz w:val="28"/>
          <w:szCs w:val="28"/>
        </w:rPr>
        <w:t xml:space="preserve">«Реконструкция сетей водоснабжения в </w:t>
      </w:r>
      <w:proofErr w:type="spellStart"/>
      <w:r w:rsidR="00BB7D60" w:rsidRPr="00336A99">
        <w:rPr>
          <w:rFonts w:ascii="Times New Roman" w:hAnsi="Times New Roman" w:cs="Times New Roman"/>
          <w:color w:val="000000"/>
          <w:sz w:val="28"/>
          <w:szCs w:val="28"/>
        </w:rPr>
        <w:t>н.п</w:t>
      </w:r>
      <w:proofErr w:type="spellEnd"/>
      <w:r w:rsidR="00BB7D60" w:rsidRPr="00336A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BB7D60" w:rsidRPr="00336A99">
        <w:rPr>
          <w:rFonts w:ascii="Times New Roman" w:hAnsi="Times New Roman" w:cs="Times New Roman"/>
          <w:color w:val="000000"/>
          <w:sz w:val="28"/>
          <w:szCs w:val="28"/>
        </w:rPr>
        <w:t>Мишковка</w:t>
      </w:r>
      <w:proofErr w:type="spellEnd"/>
      <w:r w:rsidR="00BB7D60" w:rsidRPr="00336A99">
        <w:rPr>
          <w:rFonts w:ascii="Times New Roman" w:hAnsi="Times New Roman" w:cs="Times New Roman"/>
          <w:color w:val="000000"/>
          <w:sz w:val="28"/>
          <w:szCs w:val="28"/>
        </w:rPr>
        <w:t xml:space="preserve"> Стародубского района Брянской области», на сумму 2</w:t>
      </w:r>
      <w:r w:rsidR="000076A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B7D60" w:rsidRPr="00336A99">
        <w:rPr>
          <w:rFonts w:ascii="Times New Roman" w:hAnsi="Times New Roman" w:cs="Times New Roman"/>
          <w:color w:val="000000"/>
          <w:sz w:val="28"/>
          <w:szCs w:val="28"/>
        </w:rPr>
        <w:t>948</w:t>
      </w:r>
      <w:r w:rsidR="000076A5">
        <w:rPr>
          <w:rFonts w:ascii="Times New Roman" w:hAnsi="Times New Roman" w:cs="Times New Roman"/>
          <w:color w:val="000000"/>
          <w:sz w:val="28"/>
          <w:szCs w:val="28"/>
        </w:rPr>
        <w:t>,645 тыс.</w:t>
      </w:r>
      <w:r w:rsidR="00BB7D60" w:rsidRPr="00336A99">
        <w:rPr>
          <w:rFonts w:ascii="Times New Roman" w:hAnsi="Times New Roman" w:cs="Times New Roman"/>
          <w:color w:val="000000"/>
          <w:sz w:val="28"/>
          <w:szCs w:val="28"/>
        </w:rPr>
        <w:t xml:space="preserve"> руб. (исполнено, ведутся мероприятия по приемке выполненных работ).</w:t>
      </w:r>
    </w:p>
    <w:p w:rsidR="00E31B01" w:rsidRPr="00336A99" w:rsidRDefault="00E31B01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рамках  Стратегии развития сельских территорий на период до 2030 года, согласно которой в Брянской области определён ряд мероприятий по благоустройству сёл и деревень, а также  подпрограммой «Микрорайон комплексной застройки в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Десятуха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Стародубского муниципального округа Брянской области» муниципальной программы Стародубского </w:t>
      </w:r>
      <w:r w:rsidRPr="00336A99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«Обеспечение реализации полномочий администрации Стародубского муниципального округа Брянской области»  в 2023 году выполнялись работы:</w:t>
      </w:r>
    </w:p>
    <w:p w:rsidR="00E31B01" w:rsidRPr="00336A99" w:rsidRDefault="00E31B01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 1. Строительство сетей водоснабжения в микрорайоне компактной застройки в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Десятуха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</w:t>
      </w:r>
    </w:p>
    <w:p w:rsidR="00E31B01" w:rsidRPr="00336A99" w:rsidRDefault="00E31B01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2.Строительство сетей электроснабжения в микрорайоне компактной застройки в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Десятуха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</w:t>
      </w:r>
    </w:p>
    <w:p w:rsidR="00E31B01" w:rsidRPr="00336A99" w:rsidRDefault="00E31B01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3. Строительство сетей газоснабжения в микрорайоне компактной застройки в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Десятуха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</w:t>
      </w:r>
    </w:p>
    <w:p w:rsidR="00E31B01" w:rsidRPr="00336A99" w:rsidRDefault="00E31B01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4. Строительство автомобильных дорог микрорайона компактной застройки в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Десятуха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области»</w:t>
      </w:r>
    </w:p>
    <w:p w:rsidR="00E31B01" w:rsidRPr="00336A99" w:rsidRDefault="00E31B01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5. Строительство спортивной площадки в микрорайоне компактной застройки в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Десятуха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Стародубского района Брянской области</w:t>
      </w:r>
    </w:p>
    <w:p w:rsidR="00E31B01" w:rsidRPr="00336A99" w:rsidRDefault="00E31B01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выделенных денежных средств, предусмотренных на вышеуказанные работы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составил</w:t>
      </w:r>
      <w:proofErr w:type="gramEnd"/>
      <w:r w:rsidR="00336A99" w:rsidRPr="00336A99">
        <w:rPr>
          <w:rFonts w:ascii="Times New Roman" w:hAnsi="Times New Roman" w:cs="Times New Roman"/>
          <w:sz w:val="28"/>
          <w:szCs w:val="28"/>
        </w:rPr>
        <w:t xml:space="preserve"> 116 587, 6 тыс. руб</w:t>
      </w:r>
      <w:r w:rsidRPr="00336A99">
        <w:rPr>
          <w:rFonts w:ascii="Times New Roman" w:hAnsi="Times New Roman" w:cs="Times New Roman"/>
          <w:sz w:val="28"/>
          <w:szCs w:val="28"/>
        </w:rPr>
        <w:t>. В настоящее время работы на стадии завершения.</w:t>
      </w:r>
    </w:p>
    <w:p w:rsidR="005F3DB0" w:rsidRPr="00336A99" w:rsidRDefault="005F3DB0" w:rsidP="005F3D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A99">
        <w:rPr>
          <w:rFonts w:ascii="Times New Roman" w:hAnsi="Times New Roman" w:cs="Times New Roman"/>
          <w:sz w:val="28"/>
          <w:szCs w:val="28"/>
        </w:rPr>
        <w:t>В прогнозируемый период планируется продолжить участие в реализации национальных и региональных проектов и мероприятиях государственных программ для привлечения субсидий из федерального и областного бюджетов на строительство социально - значимых объектов.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Реализация мер экономической политики, направленных на достижение национальных целей развития и других приоритетов, установленных Указом Президента Российской Федерации от 7 мая 2018 года № 204, должна обеспечить повышение инвестиционной активности в строительной отрасли, что позволяет прогнозировать рост объемов выполненных работ, по виду деятельности «Строительство» с 285 000 тыс. руб.  в 2023 году до 320 000 тыс.  руб. в 2026  году.</w:t>
      </w:r>
      <w:proofErr w:type="gramEnd"/>
    </w:p>
    <w:p w:rsidR="006144FE" w:rsidRPr="00336A99" w:rsidRDefault="006144FE" w:rsidP="00E31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 2024 году планируется Строительство объекта «Физкультурно-оздоровительный комплекс с бассейном</w:t>
      </w:r>
      <w:r w:rsidR="005F3DB0" w:rsidRPr="00336A99">
        <w:rPr>
          <w:rFonts w:ascii="Times New Roman" w:hAnsi="Times New Roman" w:cs="Times New Roman"/>
          <w:sz w:val="28"/>
          <w:szCs w:val="28"/>
        </w:rPr>
        <w:t>.</w:t>
      </w:r>
    </w:p>
    <w:p w:rsidR="006144FE" w:rsidRPr="00336A99" w:rsidRDefault="006144FE" w:rsidP="006144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lastRenderedPageBreak/>
        <w:t>В  рамках программы "Развитие ТЭК и ЖКХ» предусмотрен капитальный ремонт участка системы центрального водоснабжения по ул. Ленина в г. Стародуб Брянской области. На 2024 год в бюджете Стародубского муниципального округа Брянской области на выполнение данного ремонта  предусмотрено 652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, 173 </w:t>
      </w:r>
      <w:proofErr w:type="spellStart"/>
      <w:r w:rsidR="00336A99"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36A99"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36A99"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336A99" w:rsidRPr="00336A99">
        <w:rPr>
          <w:rFonts w:ascii="Times New Roman" w:hAnsi="Times New Roman" w:cs="Times New Roman"/>
          <w:sz w:val="28"/>
          <w:szCs w:val="28"/>
        </w:rPr>
        <w:t>.</w:t>
      </w:r>
      <w:r w:rsidRPr="00336A99">
        <w:rPr>
          <w:rFonts w:ascii="Times New Roman" w:hAnsi="Times New Roman" w:cs="Times New Roman"/>
          <w:sz w:val="28"/>
          <w:szCs w:val="28"/>
        </w:rPr>
        <w:t>, на 2025 год- 1</w:t>
      </w:r>
      <w:r w:rsidR="00336A99" w:rsidRPr="00336A99">
        <w:rPr>
          <w:rFonts w:ascii="Times New Roman" w:hAnsi="Times New Roman" w:cs="Times New Roman"/>
          <w:sz w:val="28"/>
          <w:szCs w:val="28"/>
        </w:rPr>
        <w:t> </w:t>
      </w:r>
      <w:r w:rsidRPr="00336A99">
        <w:rPr>
          <w:rFonts w:ascii="Times New Roman" w:hAnsi="Times New Roman" w:cs="Times New Roman"/>
          <w:sz w:val="28"/>
          <w:szCs w:val="28"/>
        </w:rPr>
        <w:t>086</w:t>
      </w:r>
      <w:r w:rsidR="00336A99" w:rsidRPr="00336A99">
        <w:rPr>
          <w:rFonts w:ascii="Times New Roman" w:hAnsi="Times New Roman" w:cs="Times New Roman"/>
          <w:sz w:val="28"/>
          <w:szCs w:val="28"/>
        </w:rPr>
        <w:t>,</w:t>
      </w:r>
      <w:r w:rsidR="000076A5">
        <w:rPr>
          <w:rFonts w:ascii="Times New Roman" w:hAnsi="Times New Roman" w:cs="Times New Roman"/>
          <w:sz w:val="28"/>
          <w:szCs w:val="28"/>
        </w:rPr>
        <w:t xml:space="preserve"> 956</w:t>
      </w:r>
      <w:bookmarkStart w:id="0" w:name="_GoBack"/>
      <w:bookmarkEnd w:id="0"/>
      <w:r w:rsidR="00336A99" w:rsidRPr="00336A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A99" w:rsidRPr="00336A9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36A99" w:rsidRPr="00336A99">
        <w:rPr>
          <w:rFonts w:ascii="Times New Roman" w:hAnsi="Times New Roman" w:cs="Times New Roman"/>
          <w:sz w:val="28"/>
          <w:szCs w:val="28"/>
        </w:rPr>
        <w:t>.</w:t>
      </w:r>
    </w:p>
    <w:p w:rsidR="00E31B01" w:rsidRPr="00336A99" w:rsidRDefault="006144FE" w:rsidP="001A2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рамках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</w:t>
      </w:r>
      <w:r w:rsidR="001A2ED6" w:rsidRPr="00336A99">
        <w:rPr>
          <w:rFonts w:ascii="Times New Roman" w:hAnsi="Times New Roman" w:cs="Times New Roman"/>
          <w:sz w:val="28"/>
          <w:szCs w:val="28"/>
        </w:rPr>
        <w:t xml:space="preserve"> предусмотрено благоустройство территории «Сквера 40-лет Победы» в г. Стародуб. В бюджете Стародубского муниципального округа Брянской области на 2024 год на вышеуказанные расходы предусмотрено 73</w:t>
      </w:r>
      <w:r w:rsidR="00336A99" w:rsidRPr="00336A99">
        <w:rPr>
          <w:rFonts w:ascii="Times New Roman" w:hAnsi="Times New Roman" w:cs="Times New Roman"/>
          <w:sz w:val="28"/>
          <w:szCs w:val="28"/>
        </w:rPr>
        <w:t> </w:t>
      </w:r>
      <w:r w:rsidR="001A2ED6" w:rsidRPr="00336A99">
        <w:rPr>
          <w:rFonts w:ascii="Times New Roman" w:hAnsi="Times New Roman" w:cs="Times New Roman"/>
          <w:sz w:val="28"/>
          <w:szCs w:val="28"/>
        </w:rPr>
        <w:t>853</w:t>
      </w:r>
      <w:r w:rsidR="00336A99" w:rsidRPr="00336A99">
        <w:rPr>
          <w:rFonts w:ascii="Times New Roman" w:hAnsi="Times New Roman" w:cs="Times New Roman"/>
          <w:sz w:val="28"/>
          <w:szCs w:val="28"/>
        </w:rPr>
        <w:t>, 687 тыс. руб</w:t>
      </w:r>
      <w:r w:rsidR="001A2ED6" w:rsidRPr="00336A99">
        <w:rPr>
          <w:rFonts w:ascii="Times New Roman" w:hAnsi="Times New Roman" w:cs="Times New Roman"/>
          <w:sz w:val="28"/>
          <w:szCs w:val="28"/>
        </w:rPr>
        <w:t>.</w:t>
      </w:r>
    </w:p>
    <w:p w:rsidR="001A2ED6" w:rsidRPr="00336A99" w:rsidRDefault="001A2ED6" w:rsidP="001A2E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 202</w:t>
      </w:r>
      <w:r w:rsidR="00BB7D60" w:rsidRPr="00336A99">
        <w:rPr>
          <w:rFonts w:ascii="Times New Roman" w:hAnsi="Times New Roman" w:cs="Times New Roman"/>
          <w:sz w:val="28"/>
          <w:szCs w:val="28"/>
        </w:rPr>
        <w:t>4</w:t>
      </w:r>
      <w:r w:rsidRPr="00336A99">
        <w:rPr>
          <w:rFonts w:ascii="Times New Roman" w:hAnsi="Times New Roman" w:cs="Times New Roman"/>
          <w:sz w:val="28"/>
          <w:szCs w:val="28"/>
        </w:rPr>
        <w:t xml:space="preserve"> году благодаря федеральному проекту «Чистая вода» (ФП «Чистая вода») разработанному в рамках национального проекта </w:t>
      </w:r>
      <w:r w:rsidR="00A70822" w:rsidRPr="00336A99">
        <w:rPr>
          <w:rFonts w:ascii="Times New Roman" w:hAnsi="Times New Roman" w:cs="Times New Roman"/>
          <w:sz w:val="28"/>
          <w:szCs w:val="28"/>
        </w:rPr>
        <w:t xml:space="preserve">"Жилье и городская среда" </w:t>
      </w:r>
      <w:r w:rsidR="00BB7D60" w:rsidRPr="00336A99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A70822" w:rsidRPr="00336A99">
        <w:rPr>
          <w:rFonts w:ascii="Times New Roman" w:hAnsi="Times New Roman" w:cs="Times New Roman"/>
          <w:sz w:val="28"/>
          <w:szCs w:val="28"/>
        </w:rPr>
        <w:t xml:space="preserve"> </w:t>
      </w:r>
      <w:r w:rsidRPr="00336A99">
        <w:rPr>
          <w:rFonts w:ascii="Times New Roman" w:hAnsi="Times New Roman" w:cs="Times New Roman"/>
          <w:sz w:val="28"/>
          <w:szCs w:val="28"/>
        </w:rPr>
        <w:t>строительств</w:t>
      </w:r>
      <w:r w:rsidR="00BB7D60" w:rsidRPr="00336A99">
        <w:rPr>
          <w:rFonts w:ascii="Times New Roman" w:hAnsi="Times New Roman" w:cs="Times New Roman"/>
          <w:sz w:val="28"/>
          <w:szCs w:val="28"/>
        </w:rPr>
        <w:t>о</w:t>
      </w:r>
      <w:r w:rsidRPr="00336A99">
        <w:rPr>
          <w:rFonts w:ascii="Times New Roman" w:hAnsi="Times New Roman" w:cs="Times New Roman"/>
          <w:sz w:val="28"/>
          <w:szCs w:val="28"/>
        </w:rPr>
        <w:t xml:space="preserve">  водозаборного сооружения в с.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Пятовск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,  в г. Стародубе по улице Совхозная, реконструкция сетей водоснабжения в д.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Случок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0822" w:rsidRPr="00336A9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рамках развития транспортной инфраструктуры на сельских территориях предусмотрен капитальный ремонт автомобильной дороги с. Левенка - с.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Мереновка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(от ул. Центральной с. Левенка до съезда к п. Дубрава) Стародубского муниципального округа Брянской области.</w:t>
      </w:r>
    </w:p>
    <w:p w:rsidR="00A70822" w:rsidRPr="00336A9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Сумма финансирования по данному мероприят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ию в 2025 году составляет 3 595, 960 </w:t>
      </w:r>
      <w:proofErr w:type="spellStart"/>
      <w:r w:rsidR="00336A99"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36A99"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36A99"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A70822" w:rsidRPr="00336A9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Объем инвестиций  в основной капитал за счет всех источников финансирования в 2023 году составит 3 780 000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Из них собственных средств- 3 262 600 тыс. руб., привлеченных средств- 517 400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A70822" w:rsidRPr="00336A9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Прогнозируемый объем инвестиций за 2024 год составит 3 969 000 тыс. руб. Из них собственных средств- 3 571 746 тыс. руб., привлеченных средств- 397 254 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A70822" w:rsidRPr="00336A9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Прогнозируемый объем инвестиций за 2025 год составит 4 167 000 тыс. руб. Из них собственных средств- 3 845 000 тыс. руб., привлеченных средств- 322 000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A70822" w:rsidRPr="00336A99" w:rsidRDefault="00A70822" w:rsidP="00A70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Прогнозируемый объем инвестиций за 2026 год составит 4 375 000 тыс. руб. Из них собственных средств- 4 045 000 тыс. руб., привлеченных средств- 330 000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A70822" w:rsidRPr="00336A99" w:rsidRDefault="00A70822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336A99" w:rsidRDefault="00BB7D60" w:rsidP="00BB7D6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ПРЕДПРИНИМАТЕЛЬСТВО, ВКЛЮЧАЯ МИКРОПРЕДПРИЯТИЯ</w:t>
      </w:r>
    </w:p>
    <w:p w:rsidR="00BB7D60" w:rsidRPr="00336A99" w:rsidRDefault="00BB7D60" w:rsidP="00BB7D6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27F0" w:rsidRPr="00336A99" w:rsidRDefault="000327F0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Малый и средний бизнес продолжает оставаться неотъемлемой частью рыночной экономики.</w:t>
      </w:r>
    </w:p>
    <w:p w:rsidR="00032B99" w:rsidRPr="00336A99" w:rsidRDefault="00032B99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Основными во взаимоотношениях региональных, муниципальных властей и субъектов предпринимательской деятельности остаются формы финансово-кредитной, имущественной и информационной поддержки. Эффективным механизмом государственной поддержки малого предпринимательства является подпрограмма "Государственная поддержка малого и среднего предпринимательства в Брянской области" государственной программы "Экономическое развитие, инвестиционная политика и инновационная экономика Брянской области".</w:t>
      </w:r>
      <w:r w:rsidR="00490543" w:rsidRPr="00336A99">
        <w:rPr>
          <w:rFonts w:ascii="Times New Roman" w:hAnsi="Times New Roman" w:cs="Times New Roman"/>
          <w:sz w:val="28"/>
          <w:szCs w:val="28"/>
        </w:rPr>
        <w:t xml:space="preserve"> Развитию предпринимательства будет способствовать заключения социальных контрактов, по которым предоставляются денежные средства в размере 350 </w:t>
      </w:r>
      <w:r w:rsidR="00336A99" w:rsidRPr="00336A99">
        <w:rPr>
          <w:rFonts w:ascii="Times New Roman" w:hAnsi="Times New Roman" w:cs="Times New Roman"/>
          <w:sz w:val="28"/>
          <w:szCs w:val="28"/>
        </w:rPr>
        <w:t>тыс. руб.</w:t>
      </w:r>
      <w:r w:rsidR="00490543" w:rsidRPr="00336A99">
        <w:rPr>
          <w:rFonts w:ascii="Times New Roman" w:hAnsi="Times New Roman" w:cs="Times New Roman"/>
          <w:sz w:val="28"/>
          <w:szCs w:val="28"/>
        </w:rPr>
        <w:t xml:space="preserve"> на развитие бизнеса.</w:t>
      </w:r>
    </w:p>
    <w:p w:rsidR="000327F0" w:rsidRPr="00336A99" w:rsidRDefault="000327F0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Правительство Брянской области реализует инфраструктурные меры поддержки, позволяющие создать больший эффект для развития предпринимательской деятельности.</w:t>
      </w:r>
    </w:p>
    <w:p w:rsidR="000327F0" w:rsidRPr="00336A99" w:rsidRDefault="000327F0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настоящее время в Брянской области функционируют: 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 xml:space="preserve">Центр инноваций социальной сферы;  Центр поддержки предпринимательства; Центр координации поддержки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экспортно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 ориентированных субъектов малого и среднего предпринимательства; Региональный центр инжиниринга; </w:t>
      </w:r>
      <w:r w:rsidRPr="00336A99">
        <w:rPr>
          <w:rFonts w:ascii="Times New Roman" w:hAnsi="Times New Roman" w:cs="Times New Roman"/>
          <w:sz w:val="28"/>
          <w:szCs w:val="28"/>
        </w:rPr>
        <w:lastRenderedPageBreak/>
        <w:t>Центр развития предпринимательства; Центры оказания услуг (ЦОУ) для бизнеса на базе ПАО «Сбербанк» и Брянского регионального филиала «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Россельхозбанка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>», которые оказывают помощь и  создают благоприятные условия для развития предпринимательства в Брянской области.</w:t>
      </w:r>
      <w:proofErr w:type="gramEnd"/>
    </w:p>
    <w:p w:rsidR="000327F0" w:rsidRPr="00336A99" w:rsidRDefault="00A70822" w:rsidP="0003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 2023 года число малых  и средних  предприятий, включая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 составит 760 единиц. </w:t>
      </w:r>
      <w:r w:rsidR="000327F0" w:rsidRPr="00336A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7F0" w:rsidRPr="00336A99" w:rsidRDefault="00A70822" w:rsidP="000327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 2024 г. прогнозируемая численность единиц составит – 765, в 2025 - 775 единиц, в 2026 – 780 единиц.        </w:t>
      </w:r>
    </w:p>
    <w:p w:rsidR="00A70822" w:rsidRPr="00336A99" w:rsidRDefault="00A70822" w:rsidP="000327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 </w:t>
      </w:r>
      <w:r w:rsidR="000327F0" w:rsidRPr="00336A99">
        <w:rPr>
          <w:rFonts w:ascii="Times New Roman" w:hAnsi="Times New Roman" w:cs="Times New Roman"/>
          <w:sz w:val="28"/>
          <w:szCs w:val="28"/>
        </w:rPr>
        <w:t xml:space="preserve">По итогам 2022 года среднемесячная численность  работников малых и средних предпринимателей, включая </w:t>
      </w:r>
      <w:proofErr w:type="spellStart"/>
      <w:r w:rsidR="000327F0" w:rsidRPr="00336A99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0327F0" w:rsidRPr="00336A99">
        <w:rPr>
          <w:rFonts w:ascii="Times New Roman" w:hAnsi="Times New Roman" w:cs="Times New Roman"/>
          <w:sz w:val="28"/>
          <w:szCs w:val="28"/>
        </w:rPr>
        <w:t xml:space="preserve"> (без внешних совместителей) равнялась – 1240. </w:t>
      </w:r>
      <w:r w:rsidRPr="00336A99">
        <w:rPr>
          <w:rFonts w:ascii="Times New Roman" w:hAnsi="Times New Roman" w:cs="Times New Roman"/>
          <w:sz w:val="28"/>
          <w:szCs w:val="28"/>
        </w:rPr>
        <w:t xml:space="preserve">Среднемесячная численность  работников малых и средних предпринимателей, включая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(без внешних совместителей)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 xml:space="preserve">на </w:t>
      </w:r>
      <w:r w:rsidR="000327F0" w:rsidRPr="00336A99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0327F0" w:rsidRPr="00336A99">
        <w:rPr>
          <w:rFonts w:ascii="Times New Roman" w:hAnsi="Times New Roman" w:cs="Times New Roman"/>
          <w:sz w:val="28"/>
          <w:szCs w:val="28"/>
        </w:rPr>
        <w:t xml:space="preserve"> составит</w:t>
      </w:r>
      <w:r w:rsidRPr="00336A99">
        <w:rPr>
          <w:rFonts w:ascii="Times New Roman" w:hAnsi="Times New Roman" w:cs="Times New Roman"/>
          <w:sz w:val="28"/>
          <w:szCs w:val="28"/>
        </w:rPr>
        <w:t xml:space="preserve"> – 1253</w:t>
      </w:r>
      <w:r w:rsidR="000327F0" w:rsidRPr="00336A99">
        <w:rPr>
          <w:rFonts w:ascii="Times New Roman" w:hAnsi="Times New Roman" w:cs="Times New Roman"/>
          <w:sz w:val="28"/>
          <w:szCs w:val="28"/>
        </w:rPr>
        <w:t xml:space="preserve"> . </w:t>
      </w:r>
      <w:r w:rsidRPr="00336A99">
        <w:rPr>
          <w:rFonts w:ascii="Times New Roman" w:hAnsi="Times New Roman" w:cs="Times New Roman"/>
          <w:sz w:val="28"/>
          <w:szCs w:val="28"/>
        </w:rPr>
        <w:t xml:space="preserve">  В 2024 году прогнозируемая численность работников составит -  1270, в 2025  году – 1280 работников, в 2026 году – 1290 работников.  </w:t>
      </w:r>
    </w:p>
    <w:p w:rsidR="00E16A36" w:rsidRPr="00336A99" w:rsidRDefault="00E16A36" w:rsidP="00E16A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F90" w:rsidRPr="00336A99" w:rsidRDefault="00942F90" w:rsidP="00942F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336A99" w:rsidRDefault="00942F90" w:rsidP="00942F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336A99" w:rsidRDefault="00942F90" w:rsidP="00942F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336A99" w:rsidRDefault="00942F90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ФИНАНСОВЫЕ РЕЗУЛЬТАТЫ ДЕЯТЕЛЬНОСТИ ОРГАНИЗАЦИЙ И</w:t>
      </w:r>
    </w:p>
    <w:p w:rsidR="00942F90" w:rsidRPr="00336A99" w:rsidRDefault="00942F90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ПРЕДПРИЯТИЙ</w:t>
      </w:r>
      <w:r w:rsidRPr="00336A99">
        <w:rPr>
          <w:rFonts w:ascii="Times New Roman" w:hAnsi="Times New Roman" w:cs="Times New Roman"/>
          <w:b/>
          <w:sz w:val="28"/>
          <w:szCs w:val="28"/>
        </w:rPr>
        <w:cr/>
      </w:r>
    </w:p>
    <w:p w:rsidR="00F41CBE" w:rsidRPr="00336A99" w:rsidRDefault="00942F90" w:rsidP="00E7500B">
      <w:pPr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           В 2023 году ожидаемая прибыль  (убыток) – сальдо по крупным  и средним предприятиям составит – 2 603 211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 По итогам 2022 года прибыль составила -  2 200 326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 В  2024 г. прогнозируемая доля прибыли составит – 2 842 706 тыс. руб., в 2025 – 2 993 369тыс. руб., в 2026 – 3 149 025 тыс. руб. </w:t>
      </w:r>
    </w:p>
    <w:p w:rsidR="00942F90" w:rsidRPr="00336A99" w:rsidRDefault="00942F90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A99">
        <w:rPr>
          <w:rFonts w:ascii="Times New Roman" w:hAnsi="Times New Roman" w:cs="Times New Roman"/>
          <w:sz w:val="28"/>
          <w:szCs w:val="28"/>
        </w:rPr>
        <w:t xml:space="preserve">Прибыль прибыльных предприятий на начало 2023 года составляла 200 000 тыс. руб., в 2024 году прогнозированная доля прибыли  составит – 225 000 тыс. руб., в 2025 году – 240 000 тыс. руб., в 2026 году – 260 000 тыс. руб. Убыток убыточных  предприятий </w:t>
      </w:r>
      <w:r w:rsidR="00F41CBE" w:rsidRPr="00336A99">
        <w:rPr>
          <w:rFonts w:ascii="Times New Roman" w:hAnsi="Times New Roman" w:cs="Times New Roman"/>
          <w:sz w:val="28"/>
          <w:szCs w:val="28"/>
        </w:rPr>
        <w:t>за 2023 год прогнозируется в размере</w:t>
      </w:r>
      <w:r w:rsidRPr="00336A99">
        <w:rPr>
          <w:rFonts w:ascii="Times New Roman" w:hAnsi="Times New Roman" w:cs="Times New Roman"/>
          <w:sz w:val="28"/>
          <w:szCs w:val="28"/>
        </w:rPr>
        <w:t xml:space="preserve"> </w:t>
      </w:r>
      <w:r w:rsidRPr="00336A99">
        <w:rPr>
          <w:rFonts w:ascii="Times New Roman" w:hAnsi="Times New Roman" w:cs="Times New Roman"/>
          <w:sz w:val="28"/>
          <w:szCs w:val="28"/>
        </w:rPr>
        <w:lastRenderedPageBreak/>
        <w:t>– 28 000 тыс. руб. Прогноз на 2024 год – 27 000 тыс. руб., на 2025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год – 26 000 тыс. руб., на 2026 год – 25 000 тыс. руб. </w:t>
      </w:r>
    </w:p>
    <w:p w:rsidR="00942F90" w:rsidRPr="00336A99" w:rsidRDefault="00942F90" w:rsidP="00E750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B99" w:rsidRPr="00336A99" w:rsidRDefault="00032B99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БЮДЖЕТ</w:t>
      </w:r>
      <w:r w:rsidR="00C040F9" w:rsidRPr="00336A99">
        <w:rPr>
          <w:rFonts w:ascii="Times New Roman" w:hAnsi="Times New Roman" w:cs="Times New Roman"/>
          <w:b/>
          <w:sz w:val="28"/>
          <w:szCs w:val="28"/>
        </w:rPr>
        <w:t xml:space="preserve"> СТАРОДУБСКОГО</w:t>
      </w:r>
      <w:r w:rsidRPr="00336A99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C040F9" w:rsidRPr="00336A99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032B99" w:rsidRPr="00336A99" w:rsidRDefault="00032B99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БРЯНСКОЙ ОБЛАСТИ</w:t>
      </w:r>
    </w:p>
    <w:p w:rsidR="00E16A36" w:rsidRPr="00336A99" w:rsidRDefault="00E16A36" w:rsidP="00E750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Доходы бюджета Стародубского муниципального округа Брянской области в 2022 году со</w:t>
      </w:r>
      <w:r w:rsidR="00336A99" w:rsidRPr="00336A99">
        <w:rPr>
          <w:rFonts w:ascii="Times New Roman" w:hAnsi="Times New Roman" w:cs="Times New Roman"/>
          <w:sz w:val="28"/>
          <w:szCs w:val="28"/>
        </w:rPr>
        <w:t>ставили 1 121 008,57 тыс. руб</w:t>
      </w:r>
      <w:r w:rsidRPr="00336A99">
        <w:rPr>
          <w:rFonts w:ascii="Times New Roman" w:hAnsi="Times New Roman" w:cs="Times New Roman"/>
          <w:sz w:val="28"/>
          <w:szCs w:val="28"/>
        </w:rPr>
        <w:t>. Общий объем налоговых и неналоговых доходов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составил 404 046,81 тыс. руб</w:t>
      </w:r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составили 716 961,76 тыс. руб</w:t>
      </w:r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2022 году со</w:t>
      </w:r>
      <w:r w:rsidR="00336A99" w:rsidRPr="00336A99">
        <w:rPr>
          <w:rFonts w:ascii="Times New Roman" w:hAnsi="Times New Roman" w:cs="Times New Roman"/>
          <w:sz w:val="28"/>
          <w:szCs w:val="28"/>
        </w:rPr>
        <w:t>ставили 1 105 777,48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2023 году оцениваются в </w:t>
      </w:r>
      <w:r w:rsidR="00336A99" w:rsidRPr="00336A99">
        <w:rPr>
          <w:rFonts w:ascii="Times New Roman" w:hAnsi="Times New Roman" w:cs="Times New Roman"/>
          <w:sz w:val="28"/>
          <w:szCs w:val="28"/>
        </w:rPr>
        <w:t>сумме 1 155 849, 29 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Общий объем налоговых и неналоговых доходов </w:t>
      </w:r>
      <w:r w:rsidR="00336A99" w:rsidRPr="00336A99">
        <w:rPr>
          <w:rFonts w:ascii="Times New Roman" w:hAnsi="Times New Roman" w:cs="Times New Roman"/>
          <w:sz w:val="28"/>
          <w:szCs w:val="28"/>
        </w:rPr>
        <w:t>составили 375 183, 99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Безвозмездные поступления со</w:t>
      </w:r>
      <w:r w:rsidR="00336A99" w:rsidRPr="00336A99">
        <w:rPr>
          <w:rFonts w:ascii="Times New Roman" w:hAnsi="Times New Roman" w:cs="Times New Roman"/>
          <w:sz w:val="28"/>
          <w:szCs w:val="28"/>
        </w:rPr>
        <w:t>ставили  780 665 ,30 тыс. руб</w:t>
      </w:r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2023 году со</w:t>
      </w:r>
      <w:r w:rsidR="00336A99" w:rsidRPr="00336A99">
        <w:rPr>
          <w:rFonts w:ascii="Times New Roman" w:hAnsi="Times New Roman" w:cs="Times New Roman"/>
          <w:sz w:val="28"/>
          <w:szCs w:val="28"/>
        </w:rPr>
        <w:t>ставили 1 197 492, 44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Доходы бюджета Стародубского муниципального округа Брянской области в 2024 году оцениваются </w:t>
      </w:r>
      <w:r w:rsidR="00336A99" w:rsidRPr="00336A99">
        <w:rPr>
          <w:rFonts w:ascii="Times New Roman" w:hAnsi="Times New Roman" w:cs="Times New Roman"/>
          <w:sz w:val="28"/>
          <w:szCs w:val="28"/>
        </w:rPr>
        <w:t>в сумме 1 124 328,02 тыс. руб</w:t>
      </w:r>
      <w:r w:rsidRPr="00336A99">
        <w:rPr>
          <w:rFonts w:ascii="Times New Roman" w:hAnsi="Times New Roman" w:cs="Times New Roman"/>
          <w:sz w:val="28"/>
          <w:szCs w:val="28"/>
        </w:rPr>
        <w:t>. Общий объем налоговых и неналоговых доходов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составит 379 548,37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составят 744 779,65 тыс. руб</w:t>
      </w:r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2024 году с</w:t>
      </w:r>
      <w:r w:rsidR="00336A99" w:rsidRPr="00336A99">
        <w:rPr>
          <w:rFonts w:ascii="Times New Roman" w:hAnsi="Times New Roman" w:cs="Times New Roman"/>
          <w:sz w:val="28"/>
          <w:szCs w:val="28"/>
        </w:rPr>
        <w:t>оставят 1 124 328,02 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Доходы бюджета Стародубского муниципального округа Брянской области в 2025 году оцениваютс</w:t>
      </w:r>
      <w:r w:rsidR="00336A99" w:rsidRPr="00336A99">
        <w:rPr>
          <w:rFonts w:ascii="Times New Roman" w:hAnsi="Times New Roman" w:cs="Times New Roman"/>
          <w:sz w:val="28"/>
          <w:szCs w:val="28"/>
        </w:rPr>
        <w:t>я в сумме 907 638,23 тыс. руб</w:t>
      </w:r>
      <w:r w:rsidRPr="00336A99">
        <w:rPr>
          <w:rFonts w:ascii="Times New Roman" w:hAnsi="Times New Roman" w:cs="Times New Roman"/>
          <w:sz w:val="28"/>
          <w:szCs w:val="28"/>
        </w:rPr>
        <w:t>. Общий объем налоговых и неналоговых доходов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составит 393 298,71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составят 514 339,52 тыс. руб</w:t>
      </w:r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2025 году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составят 900 647,30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lastRenderedPageBreak/>
        <w:t>Доходы бюджета Стародубского муниципального округа Брянской области в 2026 году оцениваютс</w:t>
      </w:r>
      <w:r w:rsidR="00336A99" w:rsidRPr="00336A99">
        <w:rPr>
          <w:rFonts w:ascii="Times New Roman" w:hAnsi="Times New Roman" w:cs="Times New Roman"/>
          <w:sz w:val="28"/>
          <w:szCs w:val="28"/>
        </w:rPr>
        <w:t>я в сумме 927 384, 56 тыс. руб</w:t>
      </w:r>
      <w:r w:rsidRPr="00336A99">
        <w:rPr>
          <w:rFonts w:ascii="Times New Roman" w:hAnsi="Times New Roman" w:cs="Times New Roman"/>
          <w:sz w:val="28"/>
          <w:szCs w:val="28"/>
        </w:rPr>
        <w:t>. Общий объем налоговых и неналоговых доходов состав</w:t>
      </w:r>
      <w:r w:rsidR="00336A99" w:rsidRPr="00336A99">
        <w:rPr>
          <w:rFonts w:ascii="Times New Roman" w:hAnsi="Times New Roman" w:cs="Times New Roman"/>
          <w:sz w:val="28"/>
          <w:szCs w:val="28"/>
        </w:rPr>
        <w:t>ит 408 244, 04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6A36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Безвозмездные поступления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составят 519 140,52 тыс. руб</w:t>
      </w:r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032B99" w:rsidRPr="00336A99" w:rsidRDefault="00E16A36" w:rsidP="00D812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Расходы бюджета Стародубского муниципального округа Брянской области в 2026 году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составят 920 393, 63 тыс. руб</w:t>
      </w:r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942F90" w:rsidRPr="00336A99" w:rsidRDefault="00942F90" w:rsidP="00E16A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2F90" w:rsidRPr="00336A99" w:rsidRDefault="008E59D6" w:rsidP="00942F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p w:rsidR="00E7500B" w:rsidRPr="00336A99" w:rsidRDefault="00E7500B" w:rsidP="00942F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F90" w:rsidRPr="00336A9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Численность рабочей силы в 2023 году составит – 19 000 человек, в 2022 году составляла  19 365 человек. В 2024 году численность рабочей силы прогнозируется – 18 900 человек, в 2025 году – 18 850 человек, в 2026 году – 18 800 человек. Численность занятых в экономике в 2023 году – 17 000 человек, в 2024 году прогнозируется – 16 870 человек, в 2025 году – 16 860 человек, в 2026 году – 16 850 человек. </w:t>
      </w:r>
    </w:p>
    <w:p w:rsidR="008F5D26" w:rsidRPr="00336A9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 Безработных, зарегистрированных  в службе занятости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2023 года составит  100 человек,  в 2022 году  составляло  92 человека. В 2024-2026 гг. прогнозируемая численность безработных  составит 100 человек. </w:t>
      </w:r>
    </w:p>
    <w:p w:rsidR="00942F90" w:rsidRPr="00336A9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Среднемесячная  численность работников предприятий и организаций в 2023 году составляет – 6,5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F90" w:rsidRPr="00336A9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Прогнозируемая численность работников предприятий в 2024-2026гг. составит  -  6,5 тыс. чел. Среднемесячная номинальная начисленная заработная  плата одного  работника по полному кругу  предприятий в 2023 году составляет 42</w:t>
      </w:r>
      <w:r w:rsidR="00336A99" w:rsidRPr="00336A99">
        <w:rPr>
          <w:rFonts w:ascii="Times New Roman" w:hAnsi="Times New Roman" w:cs="Times New Roman"/>
          <w:sz w:val="28"/>
          <w:szCs w:val="28"/>
        </w:rPr>
        <w:t>,</w:t>
      </w:r>
      <w:r w:rsidRPr="00336A99">
        <w:rPr>
          <w:rFonts w:ascii="Times New Roman" w:hAnsi="Times New Roman" w:cs="Times New Roman"/>
          <w:sz w:val="28"/>
          <w:szCs w:val="28"/>
        </w:rPr>
        <w:t xml:space="preserve"> 442 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336A99">
        <w:rPr>
          <w:rFonts w:ascii="Times New Roman" w:hAnsi="Times New Roman" w:cs="Times New Roman"/>
          <w:sz w:val="28"/>
          <w:szCs w:val="28"/>
        </w:rPr>
        <w:t>руб. В 2022 году составляла 37</w:t>
      </w:r>
      <w:r w:rsidR="00336A99" w:rsidRPr="00336A99">
        <w:rPr>
          <w:rFonts w:ascii="Times New Roman" w:hAnsi="Times New Roman" w:cs="Times New Roman"/>
          <w:sz w:val="28"/>
          <w:szCs w:val="28"/>
        </w:rPr>
        <w:t>,</w:t>
      </w:r>
      <w:r w:rsidRPr="00336A99">
        <w:rPr>
          <w:rFonts w:ascii="Times New Roman" w:hAnsi="Times New Roman" w:cs="Times New Roman"/>
          <w:sz w:val="28"/>
          <w:szCs w:val="28"/>
        </w:rPr>
        <w:t xml:space="preserve"> 560 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6A99" w:rsidRPr="00336A9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36A99" w:rsidRPr="00336A99">
        <w:rPr>
          <w:rFonts w:ascii="Times New Roman" w:hAnsi="Times New Roman" w:cs="Times New Roman"/>
          <w:sz w:val="28"/>
          <w:szCs w:val="28"/>
        </w:rPr>
        <w:t>.</w:t>
      </w:r>
      <w:r w:rsidRPr="00336A9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F90" w:rsidRPr="00336A9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A99">
        <w:rPr>
          <w:rFonts w:ascii="Times New Roman" w:hAnsi="Times New Roman" w:cs="Times New Roman"/>
          <w:sz w:val="28"/>
          <w:szCs w:val="28"/>
        </w:rPr>
        <w:t>Прогнозируемая среднемесячная номинальная начисляемая заработная плата в 2024 году составит – 46</w:t>
      </w:r>
      <w:r w:rsidR="00336A99" w:rsidRPr="00336A99">
        <w:rPr>
          <w:rFonts w:ascii="Times New Roman" w:hAnsi="Times New Roman" w:cs="Times New Roman"/>
          <w:sz w:val="28"/>
          <w:szCs w:val="28"/>
        </w:rPr>
        <w:t>,</w:t>
      </w:r>
      <w:r w:rsidRPr="00336A99">
        <w:rPr>
          <w:rFonts w:ascii="Times New Roman" w:hAnsi="Times New Roman" w:cs="Times New Roman"/>
          <w:sz w:val="28"/>
          <w:szCs w:val="28"/>
        </w:rPr>
        <w:t xml:space="preserve"> 643 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36A99">
        <w:rPr>
          <w:rFonts w:ascii="Times New Roman" w:hAnsi="Times New Roman" w:cs="Times New Roman"/>
          <w:sz w:val="28"/>
          <w:szCs w:val="28"/>
        </w:rPr>
        <w:t>руб., в 2025 году – 49</w:t>
      </w:r>
      <w:r w:rsidR="00336A99" w:rsidRPr="00336A99">
        <w:rPr>
          <w:rFonts w:ascii="Times New Roman" w:hAnsi="Times New Roman" w:cs="Times New Roman"/>
          <w:sz w:val="28"/>
          <w:szCs w:val="28"/>
        </w:rPr>
        <w:t>,</w:t>
      </w:r>
      <w:r w:rsidRPr="00336A99">
        <w:rPr>
          <w:rFonts w:ascii="Times New Roman" w:hAnsi="Times New Roman" w:cs="Times New Roman"/>
          <w:sz w:val="28"/>
          <w:szCs w:val="28"/>
        </w:rPr>
        <w:t xml:space="preserve"> 862 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тыс. </w:t>
      </w:r>
      <w:r w:rsidRPr="00336A99">
        <w:rPr>
          <w:rFonts w:ascii="Times New Roman" w:hAnsi="Times New Roman" w:cs="Times New Roman"/>
          <w:sz w:val="28"/>
          <w:szCs w:val="28"/>
        </w:rPr>
        <w:t>руб., в 2026 году – 53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, 053 тыс. </w:t>
      </w:r>
      <w:r w:rsidRPr="00336A99">
        <w:rPr>
          <w:rFonts w:ascii="Times New Roman" w:hAnsi="Times New Roman" w:cs="Times New Roman"/>
          <w:sz w:val="28"/>
          <w:szCs w:val="28"/>
        </w:rPr>
        <w:t xml:space="preserve">руб. Фонд начисленной заработной платы всех работников  в 2023 году составляет – 3 393 000 тыс. руб., в 2022 году составлял – 3 090 000 тыс. руб.  </w:t>
      </w:r>
      <w:proofErr w:type="gramEnd"/>
    </w:p>
    <w:p w:rsidR="00942F90" w:rsidRPr="00336A9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lastRenderedPageBreak/>
        <w:t>Прогнозируемый фонд начисленной заработной платы всех работников в 2024 году  составит – 3 861 000 тыс. руб., в 2025 году – 3 975 000 тыс. руб. В 2026 году – 4 293 000 тыс. руб.</w:t>
      </w:r>
    </w:p>
    <w:p w:rsidR="00942F90" w:rsidRPr="00336A9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 Величина прожиточного минимума в среднем на душу  населения в месяц в 2023 году составляет – 13</w:t>
      </w:r>
      <w:r w:rsidR="00336A99" w:rsidRPr="00336A99">
        <w:rPr>
          <w:rFonts w:ascii="Times New Roman" w:hAnsi="Times New Roman" w:cs="Times New Roman"/>
          <w:sz w:val="28"/>
          <w:szCs w:val="28"/>
        </w:rPr>
        <w:t>, 560 тыс. руб.</w:t>
      </w:r>
      <w:r w:rsidRPr="00336A99">
        <w:rPr>
          <w:rFonts w:ascii="Times New Roman" w:hAnsi="Times New Roman" w:cs="Times New Roman"/>
          <w:sz w:val="28"/>
          <w:szCs w:val="28"/>
        </w:rPr>
        <w:t>, в 2022 году составляла – 13</w:t>
      </w:r>
      <w:r w:rsidR="00336A99" w:rsidRPr="00336A99">
        <w:rPr>
          <w:rFonts w:ascii="Times New Roman" w:hAnsi="Times New Roman" w:cs="Times New Roman"/>
          <w:sz w:val="28"/>
          <w:szCs w:val="28"/>
        </w:rPr>
        <w:t>, 127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F90" w:rsidRPr="00336A99" w:rsidRDefault="00942F90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Прогнозируемая величина прожиточного минимума в среднем на душу населения в </w:t>
      </w:r>
      <w:r w:rsidR="00336A99" w:rsidRPr="00336A99">
        <w:rPr>
          <w:rFonts w:ascii="Times New Roman" w:hAnsi="Times New Roman" w:cs="Times New Roman"/>
          <w:sz w:val="28"/>
          <w:szCs w:val="28"/>
        </w:rPr>
        <w:t>месяц в 2024 году составит – 14,</w:t>
      </w:r>
      <w:r w:rsidRPr="00336A99">
        <w:rPr>
          <w:rFonts w:ascii="Times New Roman" w:hAnsi="Times New Roman" w:cs="Times New Roman"/>
          <w:sz w:val="28"/>
          <w:szCs w:val="28"/>
        </w:rPr>
        <w:t>102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336A99">
        <w:rPr>
          <w:rFonts w:ascii="Times New Roman" w:hAnsi="Times New Roman" w:cs="Times New Roman"/>
          <w:sz w:val="28"/>
          <w:szCs w:val="28"/>
        </w:rPr>
        <w:t>, в 2025 году – 15</w:t>
      </w:r>
      <w:r w:rsidR="00336A99" w:rsidRPr="00336A99">
        <w:rPr>
          <w:rFonts w:ascii="Times New Roman" w:hAnsi="Times New Roman" w:cs="Times New Roman"/>
          <w:sz w:val="28"/>
          <w:szCs w:val="28"/>
        </w:rPr>
        <w:t>,</w:t>
      </w:r>
      <w:r w:rsidRPr="00336A99">
        <w:rPr>
          <w:rFonts w:ascii="Times New Roman" w:hAnsi="Times New Roman" w:cs="Times New Roman"/>
          <w:sz w:val="28"/>
          <w:szCs w:val="28"/>
        </w:rPr>
        <w:t> 569,</w:t>
      </w:r>
      <w:r w:rsidR="00336A99" w:rsidRPr="00336A99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336A99">
        <w:rPr>
          <w:rFonts w:ascii="Times New Roman" w:hAnsi="Times New Roman" w:cs="Times New Roman"/>
          <w:sz w:val="28"/>
          <w:szCs w:val="28"/>
        </w:rPr>
        <w:t>, в 2026 году – 17</w:t>
      </w:r>
      <w:r w:rsidR="00336A99" w:rsidRPr="00336A99">
        <w:rPr>
          <w:rFonts w:ascii="Times New Roman" w:hAnsi="Times New Roman" w:cs="Times New Roman"/>
          <w:sz w:val="28"/>
          <w:szCs w:val="28"/>
        </w:rPr>
        <w:t>,176 тыс. руб</w:t>
      </w:r>
      <w:r w:rsidRPr="00336A99">
        <w:rPr>
          <w:rFonts w:ascii="Times New Roman" w:hAnsi="Times New Roman" w:cs="Times New Roman"/>
          <w:sz w:val="28"/>
          <w:szCs w:val="28"/>
        </w:rPr>
        <w:t>.</w:t>
      </w:r>
    </w:p>
    <w:p w:rsidR="00032B99" w:rsidRPr="00336A99" w:rsidRDefault="00490543" w:rsidP="00942F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A99">
        <w:rPr>
          <w:rFonts w:ascii="Times New Roman" w:hAnsi="Times New Roman" w:cs="Times New Roman"/>
          <w:sz w:val="28"/>
          <w:szCs w:val="28"/>
        </w:rPr>
        <w:t>Наибольший удельный вес занятых будет сосредоточен в обрабатывающих производствах, сельском хозяйстве, торговле и бюджетной сфере.</w:t>
      </w:r>
      <w:proofErr w:type="gramEnd"/>
    </w:p>
    <w:p w:rsidR="00F36BF8" w:rsidRPr="00336A99" w:rsidRDefault="00F36BF8" w:rsidP="00D9407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B99" w:rsidRPr="00336A99" w:rsidRDefault="00795657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A99">
        <w:rPr>
          <w:rFonts w:ascii="Times New Roman" w:hAnsi="Times New Roman" w:cs="Times New Roman"/>
          <w:b/>
          <w:sz w:val="28"/>
          <w:szCs w:val="28"/>
        </w:rPr>
        <w:t>РЫНОК ТОВАРОВ И УСЛУГ</w:t>
      </w:r>
    </w:p>
    <w:p w:rsidR="00E7500B" w:rsidRPr="00336A99" w:rsidRDefault="00E7500B" w:rsidP="00E750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A99">
        <w:rPr>
          <w:rFonts w:ascii="Times New Roman" w:hAnsi="Times New Roman" w:cs="Times New Roman"/>
          <w:sz w:val="28"/>
          <w:szCs w:val="28"/>
        </w:rPr>
        <w:t>Потребительский рынок города Стародубского муниципального округа представлен развитой сетью предприятий торговли и услуг, высокой насыщенностью товаров, а также высокой предпринимательской активностью и остается одним из наиболее устойчивых к рискам экономического развития секторов экономики.</w:t>
      </w:r>
      <w:proofErr w:type="gramEnd"/>
    </w:p>
    <w:p w:rsidR="00490543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Розничная торговля выполняет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важные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экономические и социальные</w:t>
      </w:r>
      <w:r w:rsidR="00490543" w:rsidRPr="00336A99">
        <w:rPr>
          <w:rFonts w:ascii="Times New Roman" w:hAnsi="Times New Roman" w:cs="Times New Roman"/>
          <w:sz w:val="28"/>
          <w:szCs w:val="28"/>
        </w:rPr>
        <w:t xml:space="preserve">         Объем товарных запасов сохранится на оптимальном уровне. 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Розничная торговля в городе представлена такими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ритейлерами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, как  «Магнит», «Светофор» «Пятерочка», «Красно-Белое». 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На территории округа функционируют 319 магазинов, реализующих продовольственные и непродовольственные товары. 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Из них 145 магазинов, реализующих продукты питания, в том числе 75 в сельской местности и  70 в г. Стародубе.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lastRenderedPageBreak/>
        <w:t>В 5 километровой зоне от границы Украины,  в 6 населенных пунктах находятся 7 торговых объектов. Торговое обслуживание удовлетворяет потребности приграничного населения.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>В сельской местности из 75 магазинов, 32 принадлежит Стародубскому РАЙПО.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    В отдаленных и малочисленных населенных пунктах, где отсутствует стационарная  торговая сеть, организовано выездное обслуживание сельских жителей с помощью автолавок.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Объем розничной торговли на 2023 году составит 2 271 060 тыс. руб. Объем платных услуг населению за 2023 составит 311 050 тыс. руб. 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Прогнозируемый объем розничной торговли в 2024 году составит 2 464 100 тыс. руб. Объем платных услуг населению за 2024 </w:t>
      </w:r>
      <w:r w:rsidR="00336A99" w:rsidRPr="00336A99">
        <w:rPr>
          <w:rFonts w:ascii="Times New Roman" w:hAnsi="Times New Roman" w:cs="Times New Roman"/>
          <w:sz w:val="28"/>
          <w:szCs w:val="28"/>
        </w:rPr>
        <w:t>год составит 320 070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500B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Прогнозируемый объем розничной торговли в 2025 году составит 2 592 233 тыс. руб. Объем платных услуг населению за 2025 </w:t>
      </w:r>
      <w:r w:rsidR="00336A99" w:rsidRPr="00336A99">
        <w:rPr>
          <w:rFonts w:ascii="Times New Roman" w:hAnsi="Times New Roman" w:cs="Times New Roman"/>
          <w:sz w:val="28"/>
          <w:szCs w:val="28"/>
        </w:rPr>
        <w:t>год составит 327 752 тыс. руб</w:t>
      </w:r>
      <w:r w:rsidRPr="00336A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CBE" w:rsidRPr="00336A99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Прогнозируемый объем розничной торговли в 2026 году составит 2 750 359 тыс. руб. Объем платных услуг населению за 2026 </w:t>
      </w:r>
      <w:r w:rsidR="00336A99" w:rsidRPr="00336A99">
        <w:rPr>
          <w:rFonts w:ascii="Times New Roman" w:hAnsi="Times New Roman" w:cs="Times New Roman"/>
          <w:sz w:val="28"/>
          <w:szCs w:val="28"/>
        </w:rPr>
        <w:t>год составит 335 945 тыс. руб.</w:t>
      </w:r>
    </w:p>
    <w:p w:rsidR="008F5D26" w:rsidRPr="00336A99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В прогнозируемый период продолжится развитие такого направления как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интернет-торговля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 достаточно востребована в настоящее время. </w:t>
      </w:r>
    </w:p>
    <w:p w:rsidR="008F5D26" w:rsidRPr="00336A99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С каждым годом увеличивается количество электронных платежей, улучшается логистика. В развитии формата 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интернет-магазина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 xml:space="preserve">, в первую очередь, заинтересованы представители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непродуктовых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сетей.</w:t>
      </w:r>
    </w:p>
    <w:p w:rsidR="00E7500B" w:rsidRPr="00336A99" w:rsidRDefault="00F41CBE" w:rsidP="00F41C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t xml:space="preserve">Тенденция покупать онлайн сохранилась после пандемии, так как многие покупатели оценили удобство удаленных покупок. В городе </w:t>
      </w:r>
      <w:proofErr w:type="spellStart"/>
      <w:r w:rsidRPr="00336A9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36A9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36A99">
        <w:rPr>
          <w:rFonts w:ascii="Times New Roman" w:hAnsi="Times New Roman" w:cs="Times New Roman"/>
          <w:sz w:val="28"/>
          <w:szCs w:val="28"/>
        </w:rPr>
        <w:t>тародубе</w:t>
      </w:r>
      <w:proofErr w:type="spellEnd"/>
      <w:r w:rsidRPr="00336A99">
        <w:rPr>
          <w:rFonts w:ascii="Times New Roman" w:hAnsi="Times New Roman" w:cs="Times New Roman"/>
          <w:sz w:val="28"/>
          <w:szCs w:val="28"/>
        </w:rPr>
        <w:t xml:space="preserve"> функционирует множество, как федеральных, так и местных хозяйствующих субъектов, осуществляющих торговлю и оказывающих услуги через интернет.</w:t>
      </w:r>
      <w:r w:rsidR="00E7500B" w:rsidRPr="00336A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00B" w:rsidRDefault="00E7500B" w:rsidP="00E75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A99">
        <w:rPr>
          <w:rFonts w:ascii="Times New Roman" w:hAnsi="Times New Roman" w:cs="Times New Roman"/>
          <w:sz w:val="28"/>
          <w:szCs w:val="28"/>
        </w:rPr>
        <w:lastRenderedPageBreak/>
        <w:t>Видовая структура объема платных услуг будет носить устойчивый характер, большей частью сформированной за счет услуг, обязательных к оплате (жилищно-коммунальные, телекоммуникационные, транспортные, медицинские, образовательные услуги).</w:t>
      </w:r>
    </w:p>
    <w:p w:rsidR="00942F90" w:rsidRDefault="00942F90" w:rsidP="00942F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3741" w:rsidRPr="00863741" w:rsidRDefault="00863741" w:rsidP="00D94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63741" w:rsidRPr="00863741" w:rsidSect="00387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7EC" w:rsidRDefault="005157EC" w:rsidP="00863741">
      <w:pPr>
        <w:spacing w:after="0" w:line="240" w:lineRule="auto"/>
      </w:pPr>
      <w:r>
        <w:separator/>
      </w:r>
    </w:p>
  </w:endnote>
  <w:endnote w:type="continuationSeparator" w:id="0">
    <w:p w:rsidR="005157EC" w:rsidRDefault="005157EC" w:rsidP="00863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7EC" w:rsidRDefault="005157EC" w:rsidP="00863741">
      <w:pPr>
        <w:spacing w:after="0" w:line="240" w:lineRule="auto"/>
      </w:pPr>
      <w:r>
        <w:separator/>
      </w:r>
    </w:p>
  </w:footnote>
  <w:footnote w:type="continuationSeparator" w:id="0">
    <w:p w:rsidR="005157EC" w:rsidRDefault="005157EC" w:rsidP="00863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89D"/>
    <w:rsid w:val="0000663B"/>
    <w:rsid w:val="000076A5"/>
    <w:rsid w:val="000207FC"/>
    <w:rsid w:val="000327F0"/>
    <w:rsid w:val="00032B99"/>
    <w:rsid w:val="0004677C"/>
    <w:rsid w:val="000621DD"/>
    <w:rsid w:val="00075C70"/>
    <w:rsid w:val="000F20E3"/>
    <w:rsid w:val="001223D5"/>
    <w:rsid w:val="00192546"/>
    <w:rsid w:val="001A2ED6"/>
    <w:rsid w:val="001A5355"/>
    <w:rsid w:val="001C0DB9"/>
    <w:rsid w:val="001F71C5"/>
    <w:rsid w:val="0029616F"/>
    <w:rsid w:val="002C306E"/>
    <w:rsid w:val="002D421D"/>
    <w:rsid w:val="002D48AE"/>
    <w:rsid w:val="00320538"/>
    <w:rsid w:val="00336A99"/>
    <w:rsid w:val="00344AB0"/>
    <w:rsid w:val="003643B6"/>
    <w:rsid w:val="00365270"/>
    <w:rsid w:val="00387B77"/>
    <w:rsid w:val="00387F2D"/>
    <w:rsid w:val="00425F55"/>
    <w:rsid w:val="0048242A"/>
    <w:rsid w:val="00486319"/>
    <w:rsid w:val="00490543"/>
    <w:rsid w:val="004E6579"/>
    <w:rsid w:val="004F0566"/>
    <w:rsid w:val="004F5705"/>
    <w:rsid w:val="005157EC"/>
    <w:rsid w:val="00537339"/>
    <w:rsid w:val="00543DBF"/>
    <w:rsid w:val="00552A67"/>
    <w:rsid w:val="00555A18"/>
    <w:rsid w:val="005710E6"/>
    <w:rsid w:val="005F3DB0"/>
    <w:rsid w:val="005F3EA7"/>
    <w:rsid w:val="006002B1"/>
    <w:rsid w:val="006144FE"/>
    <w:rsid w:val="006224F2"/>
    <w:rsid w:val="0064489D"/>
    <w:rsid w:val="006550DC"/>
    <w:rsid w:val="006B77C0"/>
    <w:rsid w:val="0072189D"/>
    <w:rsid w:val="00742CC6"/>
    <w:rsid w:val="0076793B"/>
    <w:rsid w:val="00776839"/>
    <w:rsid w:val="00781DFD"/>
    <w:rsid w:val="00790A56"/>
    <w:rsid w:val="00795657"/>
    <w:rsid w:val="00821345"/>
    <w:rsid w:val="00851990"/>
    <w:rsid w:val="008548B8"/>
    <w:rsid w:val="00863741"/>
    <w:rsid w:val="00871DB9"/>
    <w:rsid w:val="008D2B26"/>
    <w:rsid w:val="008E520C"/>
    <w:rsid w:val="008E59D6"/>
    <w:rsid w:val="008F5D26"/>
    <w:rsid w:val="00901CE5"/>
    <w:rsid w:val="0090498E"/>
    <w:rsid w:val="0092230A"/>
    <w:rsid w:val="00942F90"/>
    <w:rsid w:val="00966BAA"/>
    <w:rsid w:val="00971FD7"/>
    <w:rsid w:val="009C1999"/>
    <w:rsid w:val="009C703B"/>
    <w:rsid w:val="009E79B9"/>
    <w:rsid w:val="00A674B3"/>
    <w:rsid w:val="00A70822"/>
    <w:rsid w:val="00AA0922"/>
    <w:rsid w:val="00AB7255"/>
    <w:rsid w:val="00AF1773"/>
    <w:rsid w:val="00B71F2E"/>
    <w:rsid w:val="00BB7D60"/>
    <w:rsid w:val="00BD7D89"/>
    <w:rsid w:val="00BE374A"/>
    <w:rsid w:val="00BE647D"/>
    <w:rsid w:val="00C040F9"/>
    <w:rsid w:val="00C23FB8"/>
    <w:rsid w:val="00C40ADA"/>
    <w:rsid w:val="00C46511"/>
    <w:rsid w:val="00C63A93"/>
    <w:rsid w:val="00CA647A"/>
    <w:rsid w:val="00D009AD"/>
    <w:rsid w:val="00D12729"/>
    <w:rsid w:val="00D14934"/>
    <w:rsid w:val="00D253F6"/>
    <w:rsid w:val="00D34AFA"/>
    <w:rsid w:val="00D61711"/>
    <w:rsid w:val="00D62977"/>
    <w:rsid w:val="00D812B6"/>
    <w:rsid w:val="00D94071"/>
    <w:rsid w:val="00DB374D"/>
    <w:rsid w:val="00DC131E"/>
    <w:rsid w:val="00DC5529"/>
    <w:rsid w:val="00DD1653"/>
    <w:rsid w:val="00DE5ED4"/>
    <w:rsid w:val="00E16A36"/>
    <w:rsid w:val="00E31B01"/>
    <w:rsid w:val="00E7500B"/>
    <w:rsid w:val="00F02F72"/>
    <w:rsid w:val="00F36BF8"/>
    <w:rsid w:val="00F41CBE"/>
    <w:rsid w:val="00F47200"/>
    <w:rsid w:val="00FB1BB7"/>
    <w:rsid w:val="00FD6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77"/>
  </w:style>
  <w:style w:type="paragraph" w:styleId="1">
    <w:name w:val="heading 1"/>
    <w:basedOn w:val="a"/>
    <w:next w:val="a"/>
    <w:link w:val="10"/>
    <w:qFormat/>
    <w:rsid w:val="00C63A9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3741"/>
  </w:style>
  <w:style w:type="paragraph" w:styleId="a5">
    <w:name w:val="footer"/>
    <w:basedOn w:val="a"/>
    <w:link w:val="a6"/>
    <w:uiPriority w:val="99"/>
    <w:unhideWhenUsed/>
    <w:rsid w:val="00863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3741"/>
  </w:style>
  <w:style w:type="paragraph" w:styleId="a7">
    <w:name w:val="Balloon Text"/>
    <w:basedOn w:val="a"/>
    <w:link w:val="a8"/>
    <w:uiPriority w:val="99"/>
    <w:semiHidden/>
    <w:unhideWhenUsed/>
    <w:rsid w:val="00FB1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1BB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63A9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9">
    <w:name w:val="Обычный (веб) Знак"/>
    <w:rsid w:val="00C63A93"/>
    <w:rPr>
      <w:noProof w:val="0"/>
      <w:sz w:val="24"/>
      <w:lang w:val="ru-RU"/>
    </w:rPr>
  </w:style>
  <w:style w:type="paragraph" w:styleId="2">
    <w:name w:val="Body Text 2"/>
    <w:basedOn w:val="a"/>
    <w:link w:val="20"/>
    <w:rsid w:val="00BE647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E647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6DEFA52A0EDAF0FA631F4E2F54670CAEB035CA572D8CD668674336567A1FF786AFE2F65332C6E68A5E11RCp0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303C9-A995-454D-8B10-6D722094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1808</TotalTime>
  <Pages>1</Pages>
  <Words>4408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Econom</cp:lastModifiedBy>
  <cp:revision>59</cp:revision>
  <cp:lastPrinted>2022-12-19T14:37:00Z</cp:lastPrinted>
  <dcterms:created xsi:type="dcterms:W3CDTF">2022-11-14T14:38:00Z</dcterms:created>
  <dcterms:modified xsi:type="dcterms:W3CDTF">2023-11-15T07:01:00Z</dcterms:modified>
</cp:coreProperties>
</file>